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w:t>
      </w:r>
    </w:p>
    <w:p>
      <w:r>
        <w:t>Visit Number: 661df1b6b7cbfb30066815d33abda5ba2b5b7a52d74f896d776ecdf39e95f932</w:t>
      </w:r>
    </w:p>
    <w:p>
      <w:r>
        <w:t>Masked_PatientID: 69</w:t>
      </w:r>
    </w:p>
    <w:p>
      <w:r>
        <w:t>Order ID: d19cc32509ccaffca785a4f9c1b28edbeee2638194a88434cc68a47c23494987</w:t>
      </w:r>
    </w:p>
    <w:p>
      <w:r>
        <w:t>Order Name: Chest X-ray</w:t>
      </w:r>
    </w:p>
    <w:p>
      <w:r>
        <w:t>Result Item Code: CHE-NOV</w:t>
      </w:r>
    </w:p>
    <w:p>
      <w:r>
        <w:t>Performed Date Time: 31/8/2016 20:50</w:t>
      </w:r>
    </w:p>
    <w:p>
      <w:r>
        <w:t>Line Num: 1</w:t>
      </w:r>
    </w:p>
    <w:p>
      <w:r>
        <w:t>Text:       HISTORY post NGT insertion REPORT Comparison made with CXR of 23/8/2016.  Tip of the feeding tube is not seen, but is likely beyond the gastric body. Gross cardiomegaly and bilateral pleural effusions are noted. Patchy consolidation  is noted over the right mid zone, which can be due to pulmonary oedema or infective  changes.   May need further action Finalised by: &lt;DOCTOR&gt;</w:t>
      </w:r>
    </w:p>
    <w:p>
      <w:r>
        <w:t>Accession Number: 02f4c3ba61bef0b4c8f890e463c9259bcc43bce0cd3445f4c79c04f9e2a7f8f7</w:t>
      </w:r>
    </w:p>
    <w:p>
      <w:r>
        <w:t>Updated Date Time: 01/9/2016 11:48</w:t>
      </w:r>
    </w:p>
    <w:p>
      <w:pPr>
        <w:pStyle w:val="Heading2"/>
      </w:pPr>
      <w:r>
        <w:t>Layman Explanation</w:t>
      </w:r>
    </w:p>
    <w:p>
      <w:r>
        <w:t>This radiology report discusses       HISTORY post NGT insertion REPORT Comparison made with CXR of 23/8/2016.  Tip of the feeding tube is not seen, but is likely beyond the gastric body. Gross cardiomegaly and bilateral pleural effusions are noted. Patchy consolidation  is noted over the right mid zone, which can be due to pulmonary oedema or infective  changes.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