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797</w:t>
      </w:r>
    </w:p>
    <w:p>
      <w:r>
        <w:t>Visit Number: 19192a11ec66f76afe268908aba32d828e8a303bf7bfa8844516f8ddfc08e689</w:t>
      </w:r>
    </w:p>
    <w:p>
      <w:r>
        <w:t>Masked_PatientID: 787</w:t>
      </w:r>
    </w:p>
    <w:p>
      <w:r>
        <w:t>Order ID: 4ba2a90720c5db10ae1093c3664ef2700468b51fa210b0b950a2c59473a9bd78</w:t>
      </w:r>
    </w:p>
    <w:p>
      <w:r>
        <w:t>Order Name: Chest X-ray</w:t>
      </w:r>
    </w:p>
    <w:p>
      <w:r>
        <w:t>Result Item Code: CHE-NOV</w:t>
      </w:r>
    </w:p>
    <w:p>
      <w:r>
        <w:t>Performed Date Time: 05/5/2020 9:38</w:t>
      </w:r>
    </w:p>
    <w:p>
      <w:r>
        <w:t>Line Num: 1</w:t>
      </w:r>
    </w:p>
    <w:p>
      <w:r>
        <w:t>Text: HISTORY  to follow up for resolution of pneumonia REPORT Studies reviewed: Chest X-ray 21/01/2020;Chest X-ray 25/12/2019 The heart is not enlarged. No consolidation or pleural effusion is currently seen.  Previously noted right lower zone consolidation has resolved. Report Indicator: Normal Finalised by: &lt;DOCTOR&gt;</w:t>
      </w:r>
    </w:p>
    <w:p>
      <w:r>
        <w:t>Accession Number: a203945cc7787285dab61071442b957503283849fa5b195046945073c641c8ca</w:t>
      </w:r>
    </w:p>
    <w:p>
      <w:r>
        <w:t>Updated Date Time: 05/5/2020 10:09</w:t>
      </w:r>
    </w:p>
    <w:p>
      <w:pPr>
        <w:pStyle w:val="Heading2"/>
      </w:pPr>
      <w:r>
        <w:t>Layman Explanation</w:t>
      </w:r>
    </w:p>
    <w:p>
      <w:r>
        <w:t>This radiology report discusses HISTORY  to follow up for resolution of pneumonia REPORT Studies reviewed: Chest X-ray 21/01/2020;Chest X-ray 25/12/2019 The heart is not enlarged. No consolidation or pleural effusion is currently seen.  Previously noted right lower zone consolidation has resolved.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