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851</w:t>
      </w:r>
    </w:p>
    <w:p>
      <w:r>
        <w:t>Visit Number: b6d17f590c6094e4854b8eefc88f05629fbf79cf507b9e959eb616df8cf729e0</w:t>
      </w:r>
    </w:p>
    <w:p>
      <w:r>
        <w:t>Masked_PatientID: 851</w:t>
      </w:r>
    </w:p>
    <w:p>
      <w:r>
        <w:t>Order ID: 920d39fa977b05fe8f2e651b200d140f2c288c42856652db6638c29b6cdf4451</w:t>
      </w:r>
    </w:p>
    <w:p>
      <w:r>
        <w:t>Order Name: Chest X-ray, Erect</w:t>
      </w:r>
    </w:p>
    <w:p>
      <w:r>
        <w:t>Result Item Code: CHE-ER</w:t>
      </w:r>
    </w:p>
    <w:p>
      <w:r>
        <w:t>Performed Date Time: 16/5/2016 15:15</w:t>
      </w:r>
    </w:p>
    <w:p>
      <w:r>
        <w:t>Line Num: 1</w:t>
      </w:r>
    </w:p>
    <w:p>
      <w:r>
        <w:t>Text:       HISTORY CCF REPORT   Midline sternotomy wires and mediastinal clips are seen. The cardiac size is enlarged.   The pulmonary vasculature appears mildly prominent. No gross consolidation is seen.  Mild blunting of the right costophrenic angle may suggest a small pleural effusion.    May need further action Finalised by: &lt;DOCTOR&gt;</w:t>
      </w:r>
    </w:p>
    <w:p>
      <w:r>
        <w:t>Accession Number: a74b9cda7a04b36a31efbf37ed7a0ccc2e97cc3aeae606a556271de6299c7cb5</w:t>
      </w:r>
    </w:p>
    <w:p>
      <w:r>
        <w:t>Updated Date Time: 17/5/2016 11:08</w:t>
      </w:r>
    </w:p>
    <w:p>
      <w:pPr>
        <w:pStyle w:val="Heading2"/>
      </w:pPr>
      <w:r>
        <w:t>Layman Explanation</w:t>
      </w:r>
    </w:p>
    <w:p>
      <w:r>
        <w:t>This radiology report discusses       HISTORY CCF REPORT   Midline sternotomy wires and mediastinal clips are seen. The cardiac size is enlarged.   The pulmonary vasculature appears mildly prominent. No gross consolidation is seen.  Mild blunting of the right costophrenic angle may suggest a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