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w:t>
      </w:r>
    </w:p>
    <w:p>
      <w:r>
        <w:t>Visit Number: 17db1aa46bfecdb785fbd61d43ba37e8f4695b529e456ae3eff3cfeaee661a40</w:t>
      </w:r>
    </w:p>
    <w:p>
      <w:r>
        <w:t>Masked_PatientID: 87</w:t>
      </w:r>
    </w:p>
    <w:p>
      <w:r>
        <w:t>Order ID: eef2e4fb042d17189cfb1a1827f3a3b6bf538cb378b0c2ecf322878ee342e38e</w:t>
      </w:r>
    </w:p>
    <w:p>
      <w:r>
        <w:t>Order Name: Chest X-ray</w:t>
      </w:r>
    </w:p>
    <w:p>
      <w:r>
        <w:t>Result Item Code: CHE-NOV</w:t>
      </w:r>
    </w:p>
    <w:p>
      <w:r>
        <w:t>Performed Date Time: 02/6/2016 23:30</w:t>
      </w:r>
    </w:p>
    <w:p>
      <w:r>
        <w:t>Line Num: 1</w:t>
      </w:r>
    </w:p>
    <w:p>
      <w:r>
        <w:t>Text:       HISTORY Lung abscess REPORT  There is airspace opacification in the right upper and mid zones, associated with  a loculated right pleural effusion. Tip of the drainage catheter is in the right lower zone. The heart size is not accurately assessed in this AP projection. Tip of the feeding tube is below the left hemidiaphragm, beyond the inferior margin  of this radiograph.   Known / Minor  Finalised by: &lt;DOCTOR&gt;</w:t>
      </w:r>
    </w:p>
    <w:p>
      <w:r>
        <w:t>Accession Number: 64c43cd9e93062ef1218d31bbc167dfde2cae44da83f6256ff45ea83626a4e9d</w:t>
      </w:r>
    </w:p>
    <w:p>
      <w:r>
        <w:t>Updated Date Time: 03/6/2016 12:39</w:t>
      </w:r>
    </w:p>
    <w:p>
      <w:pPr>
        <w:pStyle w:val="Heading2"/>
      </w:pPr>
      <w:r>
        <w:t>Layman Explanation</w:t>
      </w:r>
    </w:p>
    <w:p>
      <w:r>
        <w:t>This radiology report discusses       HISTORY Lung abscess REPORT  There is airspace opacification in the right upper and mid zones, associated with  a loculated right pleural effusion. Tip of the drainage catheter is in the right lower zone. The heart size is not accurately assessed in this AP projection. Tip of the feeding tube is below the left hemidiaphragm, beyond the inferior margin  of this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