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w:t>
      </w:r>
    </w:p>
    <w:p>
      <w:r>
        <w:t>Visit Number: 83cf33e9905330bfeaeae46fe3e06ee5acee0247c78e95ecf1544bb82c676ee3</w:t>
      </w:r>
    </w:p>
    <w:p>
      <w:r>
        <w:t>Masked_PatientID: 877</w:t>
      </w:r>
    </w:p>
    <w:p>
      <w:r>
        <w:t>Order ID: 7aac081b3dc52d325c2d84289bcd69e4a47b7d5383ba57ffe27281d5897f66a9</w:t>
      </w:r>
    </w:p>
    <w:p>
      <w:r>
        <w:t>Order Name: Chest X-ray, Erect</w:t>
      </w:r>
    </w:p>
    <w:p>
      <w:r>
        <w:t>Result Item Code: CHE-ER</w:t>
      </w:r>
    </w:p>
    <w:p>
      <w:r>
        <w:t>Performed Date Time: 31/7/2015 11:51</w:t>
      </w:r>
    </w:p>
    <w:p>
      <w:r>
        <w:t>Line Num: 1</w:t>
      </w:r>
    </w:p>
    <w:p>
      <w:r>
        <w:t>Text:       HISTORY chest pain REPORT Comparison is done with the previous study dated 3/10/2014 The cardiac silhouette is within normal limits.  There is unfolding of the thoracic  aorta. No focal consolidation or lobar collapse is seen. The costophrenic angles are preserved.  No pneumothorax detected.  Calcified gallstones seen in right upper quadrant.  Stable sclerotic focus in the  lateral left fourth rib is probably a bone island.   Known / Minor  Finalised by: &lt;DOCTOR&gt;</w:t>
      </w:r>
    </w:p>
    <w:p>
      <w:r>
        <w:t>Accession Number: d900a2a646408c34aa4b6001e1b76f6e41143628d8310ae5febe969dbec4e4f5</w:t>
      </w:r>
    </w:p>
    <w:p>
      <w:r>
        <w:t>Updated Date Time: 31/7/2015 17:13</w:t>
      </w:r>
    </w:p>
    <w:p>
      <w:pPr>
        <w:pStyle w:val="Heading2"/>
      </w:pPr>
      <w:r>
        <w:t>Layman Explanation</w:t>
      </w:r>
    </w:p>
    <w:p>
      <w:r>
        <w:t>This radiology report discusses       HISTORY chest pain REPORT Comparison is done with the previous study dated 3/10/2014 The cardiac silhouette is within normal limits.  There is unfolding of the thoracic  aorta. No focal consolidation or lobar collapse is seen. The costophrenic angles are preserved.  No pneumothorax detected.  Calcified gallstones seen in right upper quadrant.  Stable sclerotic focus in the  lateral left fourth rib is probably a bone island.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