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935</w:t>
      </w:r>
    </w:p>
    <w:p>
      <w:r>
        <w:t>Visit Number: cf2ea5b6c1955869c031ab4fbae7e377b6fe3d605929efa5f86b646ecd885dfb</w:t>
      </w:r>
    </w:p>
    <w:p>
      <w:r>
        <w:t>Masked_PatientID: 930</w:t>
      </w:r>
    </w:p>
    <w:p>
      <w:r>
        <w:t>Order ID: 32596e06823460fb505914422e9669a5fbbffaa9bbbb4222f8c7b3af1dba0c1c</w:t>
      </w:r>
    </w:p>
    <w:p>
      <w:r>
        <w:t>Order Name: Chest X-ray</w:t>
      </w:r>
    </w:p>
    <w:p>
      <w:r>
        <w:t>Result Item Code: CHE-NOV</w:t>
      </w:r>
    </w:p>
    <w:p>
      <w:r>
        <w:t>Performed Date Time: 13/5/2017 9:46</w:t>
      </w:r>
    </w:p>
    <w:p>
      <w:r>
        <w:t>Line Num: 1</w:t>
      </w:r>
    </w:p>
    <w:p>
      <w:r>
        <w:t>Text:       HISTORY to assess fluid status REPORT It is difficult to accurately assess the cardiac size as this is an AP projection.  Upper lobe veins appear mildly prominent. No large confluent areas of air space shadowing  seen. The tip of the Hickman’s catheter is projected over the distal superior vena  cava / right atrial shadow. The tip of the left IJ catheter is over the left distal  innominate.    Known / Minor  Finalised by: &lt;DOCTOR&gt;</w:t>
      </w:r>
    </w:p>
    <w:p>
      <w:r>
        <w:t>Accession Number: ea357fa010d7060fac1999bf57458d27fd68921573e698896f582bdb3677bda0</w:t>
      </w:r>
    </w:p>
    <w:p>
      <w:r>
        <w:t>Updated Date Time: 16/5/2017 8:42</w:t>
      </w:r>
    </w:p>
    <w:p>
      <w:pPr>
        <w:pStyle w:val="Heading2"/>
      </w:pPr>
      <w:r>
        <w:t>Layman Explanation</w:t>
      </w:r>
    </w:p>
    <w:p>
      <w:r>
        <w:t>This radiology report discusses       HISTORY to assess fluid status REPORT It is difficult to accurately assess the cardiac size as this is an AP projection.  Upper lobe veins appear mildly prominent. No large confluent areas of air space shadowing  seen. The tip of the Hickman’s catheter is projected over the distal superior vena  cava / right atrial shadow. The tip of the left IJ catheter is over the left distal  innominate.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