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w:t>
      </w:r>
    </w:p>
    <w:p>
      <w:r>
        <w:t>Visit Number: bfeeb3084f07a50c429569ff0ae3eae4850747def7269efc182073d78b0ff54d</w:t>
      </w:r>
    </w:p>
    <w:p>
      <w:r>
        <w:t>Masked_PatientID: 930</w:t>
      </w:r>
    </w:p>
    <w:p>
      <w:r>
        <w:t>Order ID: 8220682907ba152066849b43d1e70aa3c719523ca984a537093df1c6f28393bc</w:t>
      </w:r>
    </w:p>
    <w:p>
      <w:r>
        <w:t>Order Name: Chest X-ray</w:t>
      </w:r>
    </w:p>
    <w:p>
      <w:r>
        <w:t>Result Item Code: CHE-NOV</w:t>
      </w:r>
    </w:p>
    <w:p>
      <w:r>
        <w:t>Performed Date Time: 16/9/2015 14:30</w:t>
      </w:r>
    </w:p>
    <w:p>
      <w:r>
        <w:t>Line Num: 1</w:t>
      </w:r>
    </w:p>
    <w:p>
      <w:r>
        <w:t>Text:       HISTORY preopassessment REPORT The cardiac size is within normal limits.  The thoracic aorta is slightly ectatic. No gross focal consolidation is seen.  There is no large pleural effusion.  Minimal  bilateral apical pleural thickening is noted.   Known / Minor  Finalised by: &lt;DOCTOR&gt;</w:t>
      </w:r>
    </w:p>
    <w:p>
      <w:r>
        <w:t>Accession Number: 6f26271a9381bbffdaf07d80f0d7096fda718a3e9ddcdc6b19f704417083f326</w:t>
      </w:r>
    </w:p>
    <w:p>
      <w:r>
        <w:t>Updated Date Time: 16/9/2015 16:27</w:t>
      </w:r>
    </w:p>
    <w:p>
      <w:pPr>
        <w:pStyle w:val="Heading2"/>
      </w:pPr>
      <w:r>
        <w:t>Layman Explanation</w:t>
      </w:r>
    </w:p>
    <w:p>
      <w:r>
        <w:t>This radiology report discusses       HISTORY preopassessment REPORT The cardiac size is within normal limits.  The thoracic aorta is slightly ectatic. No gross focal consolidation is seen.  There is no large pleural effusion.  Minimal  bilateral apical pleural thickening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