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963</w:t>
      </w:r>
    </w:p>
    <w:p>
      <w:r>
        <w:t>Visit Number: 7fc8e327f8bc3633ded23b044e7fdb65c423da479a79977c937543f21b0af0ad</w:t>
      </w:r>
    </w:p>
    <w:p>
      <w:r>
        <w:t>Masked_PatientID: 948</w:t>
      </w:r>
    </w:p>
    <w:p>
      <w:r>
        <w:t>Order ID: 1879838914322a4c89456050ae9448da3b29b46e2e80715634674655332bb02f</w:t>
      </w:r>
    </w:p>
    <w:p>
      <w:r>
        <w:t>Order Name: Chest X-ray</w:t>
      </w:r>
    </w:p>
    <w:p>
      <w:r>
        <w:t>Result Item Code: CHE-NOV</w:t>
      </w:r>
    </w:p>
    <w:p>
      <w:r>
        <w:t>Performed Date Time: 21/5/2016 15:30</w:t>
      </w:r>
    </w:p>
    <w:p>
      <w:r>
        <w:t>Line Num: 1</w:t>
      </w:r>
    </w:p>
    <w:p>
      <w:r>
        <w:t>Text:       HISTORY recheck due to hb drop REPORT CHEST Even though this is an AP film, the cardiac shadow appears enlarged. Patchy nodular  air space shadowing is noted in both lung fields (appearing more mass-like when compared  to the previous film of 19/5/16).  A small right basal effusion is present. The tip of the Hickman’s catheter is projected  over the distal superior vena cava / right atrial shadow. The tip of the naso gastric  tube is projected over the mid stomach. Known / Minor  Finalised by: &lt;DOCTOR&gt;</w:t>
      </w:r>
    </w:p>
    <w:p>
      <w:r>
        <w:t>Accession Number: 28aa8c741eafd5423f76a417c744d4bbd4089a45a8b5996366dab1da43451469</w:t>
      </w:r>
    </w:p>
    <w:p>
      <w:r>
        <w:t>Updated Date Time: 23/5/2016 7:11</w:t>
      </w:r>
    </w:p>
    <w:p>
      <w:pPr>
        <w:pStyle w:val="Heading2"/>
      </w:pPr>
      <w:r>
        <w:t>Layman Explanation</w:t>
      </w:r>
    </w:p>
    <w:p>
      <w:r>
        <w:t>This radiology report discusses       HISTORY recheck due to hb drop REPORT CHEST Even though this is an AP film, the cardiac shadow appears enlarged. Patchy nodular  air space shadowing is noted in both lung fields (appearing more mass-like when compared  to the previous film of 19/5/16).  A small right basal effusion is present. The tip of the Hickman’s catheter is projected  over the distal superior vena cava / right atrial shadow. The tip of the naso gastric  tube is projected over the mid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