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994</w:t>
      </w:r>
    </w:p>
    <w:p>
      <w:r>
        <w:t>Visit Number: ffbbab613a075c2bbe9027290d6550fb2d22b0357f3ee6c09ba1ec1e7b27a4f4</w:t>
      </w:r>
    </w:p>
    <w:p>
      <w:r>
        <w:t>Masked_PatientID: 985</w:t>
      </w:r>
    </w:p>
    <w:p>
      <w:r>
        <w:t>Order ID: bfefff2a6c2728d9145f79625d5de6761a9bb98b7535a51dd1e83181a3a0d06b</w:t>
      </w:r>
    </w:p>
    <w:p>
      <w:r>
        <w:t>Order Name: Chest X-ray</w:t>
      </w:r>
    </w:p>
    <w:p>
      <w:r>
        <w:t>Result Item Code: CHE-NOV</w:t>
      </w:r>
    </w:p>
    <w:p>
      <w:r>
        <w:t>Performed Date Time: 05/6/2020 17:54</w:t>
      </w:r>
    </w:p>
    <w:p>
      <w:r>
        <w:t>Line Num: 1</w:t>
      </w:r>
    </w:p>
    <w:p>
      <w:r>
        <w:t>Text: HISTORY  Obs 8/4 known bilateral CAP new CP REPORT It is difficult to accurately assess the cardiac size as this is an AP projection.  There is a curvi linear density seen in the left upper lateral hemithorax. Uncertain  whether it is skin fold or a small pneumothorax. Recommend an expiratory view be  done to confirm/exclude. Patchy linear air space shadowing seen in the left mid zone.  NB Radiographer myint informed Dr Joanna Fong at 6.05 pm on 5/6/20.    Report Indicator: Further action or early intervention required Finalised by: &lt;DOCTOR&gt;</w:t>
      </w:r>
    </w:p>
    <w:p>
      <w:r>
        <w:t>Accession Number: 155ed5e3b2d253d60e28d0c97be04c5b538dcee2b971631bfccfb9e3bbef3813</w:t>
      </w:r>
    </w:p>
    <w:p>
      <w:r>
        <w:t>Updated Date Time: 05/6/2020 18:12</w:t>
      </w:r>
    </w:p>
    <w:p>
      <w:pPr>
        <w:pStyle w:val="Heading2"/>
      </w:pPr>
      <w:r>
        <w:t>Layman Explanation</w:t>
      </w:r>
    </w:p>
    <w:p>
      <w:r>
        <w:t>This radiology report discusses HISTORY  Obs 8/4 known bilateral CAP new CP REPORT It is difficult to accurately assess the cardiac size as this is an AP projection.  There is a curvi linear density seen in the left upper lateral hemithorax. Uncertain  whether it is skin fold or a small pneumothorax. Recommend an expiratory view be  done to confirm/exclude. Patchy linear air space shadowing seen in the left mid zone.  NB Radiographer myint informed Dr Joanna Fong at 6.05 pm on 5/6/20.    Report Indicator: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