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w:t>
      </w:r>
    </w:p>
    <w:p>
      <w:r>
        <w:t>Visit Number: a9a071bb97f1b58b3fcee4e482a07a99f4fc6bc60647d54f26761a34e7a0be32</w:t>
      </w:r>
    </w:p>
    <w:p>
      <w:r>
        <w:t>Masked_PatientID: 985</w:t>
      </w:r>
    </w:p>
    <w:p>
      <w:r>
        <w:t>Order ID: 67a7f548b27f9860d3eb5806447b8fdc426828f0f0aaf63151c31d87d18d3c71</w:t>
      </w:r>
    </w:p>
    <w:p>
      <w:r>
        <w:t>Order Name: Chest X-ray, Erect</w:t>
      </w:r>
    </w:p>
    <w:p>
      <w:r>
        <w:t>Result Item Code: CHE-ER</w:t>
      </w:r>
    </w:p>
    <w:p>
      <w:r>
        <w:t>Performed Date Time: 06/4/2020 7:43</w:t>
      </w:r>
    </w:p>
    <w:p>
      <w:r>
        <w:t>Line Num: 1</w:t>
      </w:r>
    </w:p>
    <w:p>
      <w:r>
        <w:t>Text: HISTORY  COUGH , GIDDINESS TRO CHEST INFECTION; Mild AS, mild-moderate AR with minor CAD,  AF, HPT, CKD, OLD CVA REPORT CHEST RADIOGRAPH, AP SITTING Prior study dated 12 Oct 2018 was reviewed. The heart size cannot be accurately assessed on this AP projection. Intimal calcification  is noted within the unfolded thoracic aorta. No consolidation or large pleural effusion is noted. No pneumothorax is noted. Degenerative changes are noted in the imaged spine. Report Indicator: Known / Minor Finalised by: &lt;DOCTOR&gt;</w:t>
      </w:r>
    </w:p>
    <w:p>
      <w:r>
        <w:t>Accession Number: 94083932515f340f53acd591380c34c84e2a86c7bfa5d05a35057831ce3eb102</w:t>
      </w:r>
    </w:p>
    <w:p>
      <w:r>
        <w:t>Updated Date Time: 06/4/2020 8:02</w:t>
      </w:r>
    </w:p>
    <w:p>
      <w:pPr>
        <w:pStyle w:val="Heading2"/>
      </w:pPr>
      <w:r>
        <w:t>Layman Explanation</w:t>
      </w:r>
    </w:p>
    <w:p>
      <w:r>
        <w:t>This radiology report discusses HISTORY  COUGH , GIDDINESS TRO CHEST INFECTION; Mild AS, mild-moderate AR with minor CAD,  AF, HPT, CKD, OLD CVA REPORT CHEST RADIOGRAPH, AP SITTING Prior study dated 12 Oct 2018 was reviewed. The heart size cannot be accurately assessed on this AP projection. Intimal calcification  is noted within the unfolded thoracic aorta. No consolidation or large pleural effusion is noted. No pneumothorax is noted. Degenerative changes are noted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