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ebdd036c07f94e3e5b597cf75c0f4ae3712331bffd0b97a5bdb7bbba5762b790</w:t>
      </w:r>
    </w:p>
    <w:p>
      <w:r>
        <w:t>Order Name: Chest X-ray</w:t>
      </w:r>
    </w:p>
    <w:p>
      <w:r>
        <w:t>Result Item Code: CHE-NOV</w:t>
      </w:r>
    </w:p>
    <w:p>
      <w:r>
        <w:t>Performed Date Time: 22/10/2019 19:32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2573ad2b2a9f74d3c38cf507a11abdee2a6317c5a99d6955e3ea9c9f52362f28</w:t>
      </w:r>
    </w:p>
    <w:p>
      <w:r>
        <w:t>Updated Date Time: 24/10/2019 17:35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None mentioned.</w:t>
        <w:br/>
        <w:t>2. **Organ(s):**</w:t>
        <w:br/>
        <w:t xml:space="preserve">    * **Heart:** Unremarkable.</w:t>
        <w:br/>
        <w:t xml:space="preserve">    * **Lungs:** Unremarkable.</w:t>
        <w:br/>
        <w:t xml:space="preserve">    * **Mediastinum:** Unremarkable.</w:t>
        <w:br/>
        <w:t xml:space="preserve">    * **Aorta:** Unfurled.</w:t>
        <w:br/>
        <w:t>3. **Symptoms/Phenomenon:** None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