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230</w:t>
      </w:r>
    </w:p>
    <w:p>
      <w:r>
        <w:t>Visit Number: c80cd3cc42574a9870342d0d83a3d71d287e0e29308bd3ecf6a9c02444c8ca0d</w:t>
      </w:r>
    </w:p>
    <w:p>
      <w:r>
        <w:t>Masked_PatientID: 228</w:t>
      </w:r>
    </w:p>
    <w:p>
      <w:r>
        <w:t>Order ID: f2f2558a02798a8e07e8cb4ce8fd4667e836c476c30dc9d5c78acda71cd6b301</w:t>
      </w:r>
    </w:p>
    <w:p>
      <w:r>
        <w:t>Order Name: Chest X-ray</w:t>
      </w:r>
    </w:p>
    <w:p>
      <w:r>
        <w:t>Result Item Code: CHE-NOV</w:t>
      </w:r>
    </w:p>
    <w:p>
      <w:r>
        <w:t>Performed Date Time: 15/5/2019 16:05</w:t>
      </w:r>
    </w:p>
    <w:p>
      <w:r>
        <w:t>Line Num: 1</w:t>
      </w:r>
    </w:p>
    <w:p>
      <w:r>
        <w:t>Text:          [ The heart is mildly enlarged with ongoing pulmonary oedema.  The aorta is unfurled. May need further action Finalised by: &lt;DOCTOR&gt;</w:t>
      </w:r>
    </w:p>
    <w:p>
      <w:r>
        <w:t>Accession Number: 24e6f57a2099a37116fe7f25f8cf7c708be317086660b812308ed6eff7d09088</w:t>
      </w:r>
    </w:p>
    <w:p>
      <w:r>
        <w:t>Updated Date Time: 17/5/2019 9:48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