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w:t>
      </w:r>
    </w:p>
    <w:p>
      <w:r>
        <w:t>Visit Number: d6e03a406a674faafcdadaa1d618430025489bfee61fadbdd3dcb7812ed63825</w:t>
      </w:r>
    </w:p>
    <w:p>
      <w:r>
        <w:t>Masked_PatientID: 236</w:t>
      </w:r>
    </w:p>
    <w:p>
      <w:r>
        <w:t>Order ID: 2e08b21d24236df441dfe270232611c347162b8c58c2c6f2971813f55d0157f0</w:t>
      </w:r>
    </w:p>
    <w:p>
      <w:r>
        <w:t>Order Name: Chest X-ray, Erect</w:t>
      </w:r>
    </w:p>
    <w:p>
      <w:r>
        <w:t>Result Item Code: CHE-ER</w:t>
      </w:r>
    </w:p>
    <w:p>
      <w:r>
        <w:t>Performed Date Time: 06/5/2019 12:39</w:t>
      </w:r>
    </w:p>
    <w:p>
      <w:r>
        <w:t>Line Num: 1</w:t>
      </w:r>
    </w:p>
    <w:p>
      <w:r>
        <w:t>Text: HISTORY  jaw pain below mandible REPORT CHEST (AP SITTING) Prior chest radiograph (4 Jul 2018) reviewed. Atelectasis seen in the left lower zone. No pulmonary lesion or pleural effusion  is observed. Cardiac size cannot be accurately assessed in this AP projection. Degenerative changes in the visualised spine.  Report Indicator: Known \ Minor Finalised by: &lt;DOCTOR&gt;</w:t>
      </w:r>
    </w:p>
    <w:p>
      <w:r>
        <w:t>Accession Number: 2ad52bfa7757425a6318db97b807c7b14bb46a832eab4e4c3cb53b9211b79d25</w:t>
      </w:r>
    </w:p>
    <w:p>
      <w:r>
        <w:t>Updated Date Time: 06/5/2019 15:47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