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244</w:t>
      </w:r>
    </w:p>
    <w:p>
      <w:r>
        <w:t>Visit Number: 1856fb8fe4e05994b6b44e8418c1b1b9979b5b25fc437de705849c1baf2713f1</w:t>
      </w:r>
    </w:p>
    <w:p>
      <w:r>
        <w:t>Masked_PatientID: 236</w:t>
      </w:r>
    </w:p>
    <w:p>
      <w:r>
        <w:t>Order ID: 2ee4492be5a7e6ebc8b3ac268e0ebf2d5d623f88e7109cb330b7be8004eac00c</w:t>
      </w:r>
    </w:p>
    <w:p>
      <w:r>
        <w:t>Order Name: Chest X-ray</w:t>
      </w:r>
    </w:p>
    <w:p>
      <w:r>
        <w:t>Result Item Code: CHE-NOV</w:t>
      </w:r>
    </w:p>
    <w:p>
      <w:r>
        <w:t>Performed Date Time: 06/6/2020 19:20</w:t>
      </w:r>
    </w:p>
    <w:p>
      <w:r>
        <w:t>Line Num: 1</w:t>
      </w:r>
    </w:p>
    <w:p>
      <w:r>
        <w:t>Text: HISTORY  acute desat REPORT Limited inspiration; the heart, lungs and mediastinum are unremarkable. Report Indicator: Known / Minor Finalised by: &lt;DOCTOR&gt;</w:t>
      </w:r>
    </w:p>
    <w:p>
      <w:r>
        <w:t>Accession Number: a7bfe46e7baf094c8b33b50d99db73c4fd73c1607fbaeba6bdc5c2ea97d717a0</w:t>
      </w:r>
    </w:p>
    <w:p>
      <w:r>
        <w:t>Updated Date Time: 07/6/2020 8:15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