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293</w:t>
      </w:r>
    </w:p>
    <w:p>
      <w:r>
        <w:t>Visit Number: f91bc1d4b707acc56774e44af8c7c1f887f25af2b7251524680229e5ac15efd5</w:t>
      </w:r>
    </w:p>
    <w:p>
      <w:r>
        <w:t>Masked_PatientID: 269</w:t>
      </w:r>
    </w:p>
    <w:p>
      <w:r>
        <w:t>Order ID: 73a74622ee513b739b91b1278f6dfbf955409b4692348df9e0e161d6780c3de5</w:t>
      </w:r>
    </w:p>
    <w:p>
      <w:r>
        <w:t>Order Name: Chest X-ray</w:t>
      </w:r>
    </w:p>
    <w:p>
      <w:r>
        <w:t>Result Item Code: CHE-NOV</w:t>
      </w:r>
    </w:p>
    <w:p>
      <w:r>
        <w:t>Performed Date Time: 24/9/2016 13:15</w:t>
      </w:r>
    </w:p>
    <w:p>
      <w:r>
        <w:t>Line Num: 1</w:t>
      </w:r>
    </w:p>
    <w:p>
      <w:r>
        <w:t>Text:       HISTORY post re-insertion of NGT REPORT  Chest AP sitting Tracheostomy and nasogastric tubes are in satisfactory positions.  Poor inspiratory  effort. Cardiac size appears normal for the projection.  No active lung lesion. Subsegmental  atelectasis in the right lower zone.   May need further action Finalised by: &lt;DOCTOR&gt;</w:t>
      </w:r>
    </w:p>
    <w:p>
      <w:r>
        <w:t>Accession Number: 9405bf0e009e9328fcb410c0c1569e0e68b3e6aced6fec47f4768490d566ea28</w:t>
      </w:r>
    </w:p>
    <w:p>
      <w:r>
        <w:t>Updated Date Time: 26/9/2016 16:37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