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w:t>
      </w:r>
    </w:p>
    <w:p>
      <w:r>
        <w:t>Visit Number: f61a7ec41aaf880968af9426f8bdfaa5b2de02ba6ea2cdfc25e435c6ae2e261b</w:t>
      </w:r>
    </w:p>
    <w:p>
      <w:r>
        <w:t>Masked_PatientID: 301</w:t>
      </w:r>
    </w:p>
    <w:p>
      <w:r>
        <w:t>Order ID: 5569fca8fbb7dce3797688056312dacff3378729df7358c225b76736f655c4ae</w:t>
      </w:r>
    </w:p>
    <w:p>
      <w:r>
        <w:t>Order Name: Chest X-ray</w:t>
      </w:r>
    </w:p>
    <w:p>
      <w:r>
        <w:t>Result Item Code: CHE-NOV</w:t>
      </w:r>
    </w:p>
    <w:p>
      <w:r>
        <w:t>Performed Date Time: 03/1/2015 19:15</w:t>
      </w:r>
    </w:p>
    <w:p>
      <w:r>
        <w:t>Line Num: 1</w:t>
      </w:r>
    </w:p>
    <w:p>
      <w:r>
        <w:t>Text:       HISTORY SOB. REPORT The heart size cannot be accurately assessed as this is an AP film.  The lung fields congested. Patchy airspace shadows are seen in both mid and lower zones. Bilateral pleural effusions are noted. The central venous line is satisfactory in position.   May need further action Finalised by: &lt;DOCTOR&gt;</w:t>
      </w:r>
    </w:p>
    <w:p>
      <w:r>
        <w:t>Accession Number: 91a3194f1cbdfc2fd0c89403b3c6658cd8e053caa94d9124454cc58eb0a6c714</w:t>
      </w:r>
    </w:p>
    <w:p>
      <w:r>
        <w:t>Updated Date Time: 04/1/2015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