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08/7/2015 11:14</w:t>
      </w:r>
    </w:p>
    <w:p>
      <w:pPr>
        <w:pStyle w:val="Heading2"/>
      </w:pPr>
      <w:r>
        <w:t>Raw Radiology Report Extracted</w:t>
      </w:r>
    </w:p>
    <w:p>
      <w:r>
        <w:t>Visit Number: 07e0b0037331c185b9ff61add402b2e339a272f1d919a2481aec7f954f5b9dfc</w:t>
      </w:r>
    </w:p>
    <w:p>
      <w:r>
        <w:t>Masked_PatientID: 1</w:t>
      </w:r>
    </w:p>
    <w:p>
      <w:r>
        <w:t>Order ID: 39847d1b7fff4adea0eff813a3c5ea69a0e001e3a119a993d8d80ebe985e8679</w:t>
      </w:r>
    </w:p>
    <w:p>
      <w:r>
        <w:t>Order Name: Chest X-ray</w:t>
      </w:r>
    </w:p>
    <w:p>
      <w:r>
        <w:t>Result Item Code: CHE-NOV</w:t>
      </w:r>
    </w:p>
    <w:p>
      <w:r>
        <w:t>Performed Date Time: 08/7/2015 11:14</w:t>
      </w:r>
    </w:p>
    <w:p>
      <w:r>
        <w:t>Line Num: 1</w:t>
      </w:r>
    </w:p>
    <w:p>
      <w:r>
        <w:t>Text:             HISTORY NHC Outpatient Test FINDINGS  Post sternotomy status.  Minor atelectasis in right lower zone and left paracardiac  region.  Heart appears mildly enlarged.  No consolidation or sizeable effusion.       Known / Minor  Finalised by: &lt;DOCTOR&gt;</w:t>
      </w:r>
    </w:p>
    <w:p>
      <w:r>
        <w:t>Accession Number: 59a705323d745457b91530029e6073249e5fabf3cbae5403edf2ff50e6ec76f5</w:t>
      </w:r>
    </w:p>
    <w:p>
      <w:r>
        <w:t>Updated Date Time: 08/7/2015 13:45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