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1002, Performed Date: 31/10/2018 6:32</w:t>
      </w:r>
    </w:p>
    <w:p>
      <w:pPr>
        <w:pStyle w:val="Heading2"/>
      </w:pPr>
      <w:r>
        <w:t>Raw Radiology Report Extracted</w:t>
      </w:r>
    </w:p>
    <w:p>
      <w:r>
        <w:t>Visit Number: d15657e52c51d4ac7cd0aa65488e28385d0058199362576c9e87624126ca0193</w:t>
      </w:r>
    </w:p>
    <w:p>
      <w:r>
        <w:t>Masked_PatientID: 1002</w:t>
      </w:r>
    </w:p>
    <w:p>
      <w:r>
        <w:t>Order ID: 6d9b4ee4604a651146be4f4fcf8c5581c15f772516b8e0889b6e977439e597fa</w:t>
      </w:r>
    </w:p>
    <w:p>
      <w:r>
        <w:t>Order Name: Chest X-ray</w:t>
      </w:r>
    </w:p>
    <w:p>
      <w:r>
        <w:t>Result Item Code: CHE-NOV</w:t>
      </w:r>
    </w:p>
    <w:p>
      <w:r>
        <w:t>Performed Date Time: 31/10/2018 6:32</w:t>
      </w:r>
    </w:p>
    <w:p>
      <w:r>
        <w:t>Line Num: 1</w:t>
      </w:r>
    </w:p>
    <w:p>
      <w:r>
        <w:t>Text:       HISTORY post op REPORT CHEST Even though this is an AP film, the cardiac shadow appears enlarged.  Soft patchy air space shadowing is noted in the right lung base. Linear / band shadows  due to focal consolidation / subsegmental atelectasis noted in the left lung base.  The tip of the right side chest tube is over the right upper zone. No overt pneumothorax.  Sub-cutaneous emphysema noted in the right lateral chest wall. High right hemi-diaphragm.    May need further action Finalised by: &lt;DOCTOR&gt;</w:t>
      </w:r>
    </w:p>
    <w:p>
      <w:r>
        <w:t>Accession Number: 118d7a2cd18fcb7211cd6c08f508dc21cc01384af6deab6c56544a45bf8a8c9f</w:t>
      </w:r>
    </w:p>
    <w:p>
      <w:r>
        <w:t>Updated Date Time: 01/11/2018 7:07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