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1027, Performed Date: 19/5/2018 18:07</w:t>
      </w:r>
    </w:p>
    <w:p>
      <w:pPr>
        <w:pStyle w:val="Heading2"/>
      </w:pPr>
      <w:r>
        <w:t>Raw Radiology Report Extracted</w:t>
      </w:r>
    </w:p>
    <w:p>
      <w:r>
        <w:t>Visit Number: 4d40e185e8c52f94b0406a8d3b368297a96b21d09bf6b1753cccd1405cf6cf97</w:t>
      </w:r>
    </w:p>
    <w:p>
      <w:r>
        <w:t>Masked_PatientID: 1027</w:t>
      </w:r>
    </w:p>
    <w:p>
      <w:r>
        <w:t>Order ID: 0c8cc901e1db710996400c9320795d8afe4e906e6de7f395e5bb0f0a71599bc6</w:t>
      </w:r>
    </w:p>
    <w:p>
      <w:r>
        <w:t>Order Name: Chest X-ray, Erect</w:t>
      </w:r>
    </w:p>
    <w:p>
      <w:r>
        <w:t>Result Item Code: CHE-ER</w:t>
      </w:r>
    </w:p>
    <w:p>
      <w:r>
        <w:t>Performed Date Time: 19/5/2018 18:07</w:t>
      </w:r>
    </w:p>
    <w:p>
      <w:r>
        <w:t>Line Num: 1</w:t>
      </w:r>
    </w:p>
    <w:p>
      <w:r>
        <w:t>Text:       HISTORY haemoptysis REPORT Compared to radiograph dated 10/04/2018.  CT dated 22/04/2018 noted. Heart is mildly enlarged. Thoracic aorta is unfolded and shows mural calcification. Pleural thickening/collection in the left hemithorax appears similar to before. Subcentimeter  rounded opacity projected over the right lower zone is nonspecific; suggest attention  on follow-up imaging.     Known / Minor  Finalised by: &lt;DOCTOR&gt;</w:t>
      </w:r>
    </w:p>
    <w:p>
      <w:r>
        <w:t>Accession Number: f5acb4f0f2451ff4abcf75dc870a7159b890c29da069532ace9e9fd6a070de77</w:t>
      </w:r>
    </w:p>
    <w:p>
      <w:r>
        <w:t>Updated Date Time: 20/5/2018 13:15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