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1055, Performed Date: 16/7/2020 22:23</w:t>
      </w:r>
    </w:p>
    <w:p>
      <w:pPr>
        <w:pStyle w:val="Heading2"/>
      </w:pPr>
      <w:r>
        <w:t>Raw Radiology Report Extracted</w:t>
      </w:r>
    </w:p>
    <w:p>
      <w:r>
        <w:t>Visit Number: e1bce62b21f06d4245a3eb4e538343051cabe99254dfe6034f5684816e545be1</w:t>
      </w:r>
    </w:p>
    <w:p>
      <w:r>
        <w:t>Masked_PatientID: 1055</w:t>
      </w:r>
    </w:p>
    <w:p>
      <w:r>
        <w:t>Order ID: a8f6e538d80ce771d78c72926bc825dbe2243e0cb1b9a0201d626295379f2243</w:t>
      </w:r>
    </w:p>
    <w:p>
      <w:r>
        <w:t>Order Name: Chest X-ray, Erect</w:t>
      </w:r>
    </w:p>
    <w:p>
      <w:r>
        <w:t>Result Item Code: CHE-ER</w:t>
      </w:r>
    </w:p>
    <w:p>
      <w:r>
        <w:t>Performed Date Time: 16/7/2020 22:23</w:t>
      </w:r>
    </w:p>
    <w:p>
      <w:r>
        <w:t>Line Num: 1</w:t>
      </w:r>
    </w:p>
    <w:p>
      <w:r>
        <w:t>Text: HISTORY  headache and giddiness, taking warfarin REPORT Comparison radiograph:  27 May 2018 Prior sternotomy and cardiac valvuloplasties. Stable gross cardiomegaly. Pulmonary venous congestion. Subsegmental atelectasis in the left mid and right lower  zones. No focal consolidation or pleural effusion. Report Indicator: Known / Minor Finalised by: &lt;DOCTOR&gt;</w:t>
      </w:r>
    </w:p>
    <w:p>
      <w:r>
        <w:t>Accession Number: 81562f1c58aba101f146c73d0fa9a48398585f60a93ccd335902367bb3186e8b</w:t>
      </w:r>
    </w:p>
    <w:p>
      <w:r>
        <w:t>Updated Date Time: 17/7/2020 7:51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