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09/9/2018 19:15</w:t>
      </w:r>
    </w:p>
    <w:p>
      <w:pPr>
        <w:pStyle w:val="Heading2"/>
      </w:pPr>
      <w:r>
        <w:t>Raw Radiology Report Extracted</w:t>
      </w:r>
    </w:p>
    <w:p>
      <w:r>
        <w:t>Visit Number: 5102c78266acb2e9c45b064fa01696cf59906f10beb27a981ae634cf05193585</w:t>
      </w:r>
    </w:p>
    <w:p>
      <w:r>
        <w:t>Masked_PatientID: 1061</w:t>
      </w:r>
    </w:p>
    <w:p>
      <w:r>
        <w:t>Order ID: d7bdb6d8637afd1744028a2dfefa3f9b8e1ee0ff409e4b9d791eb500f0499bcf</w:t>
      </w:r>
    </w:p>
    <w:p>
      <w:r>
        <w:t>Order Name: Chest X-ray, Erect</w:t>
      </w:r>
    </w:p>
    <w:p>
      <w:r>
        <w:t>Result Item Code: CHE-ER</w:t>
      </w:r>
    </w:p>
    <w:p>
      <w:r>
        <w:t>Performed Date Time: 09/9/2018 19:15</w:t>
      </w:r>
    </w:p>
    <w:p>
      <w:r>
        <w:t>Line Num: 1</w:t>
      </w:r>
    </w:p>
    <w:p>
      <w:r>
        <w:t>Text:       HISTORY tro IO REPORT CHEST RADIOGRAPH, AP SITTING VIEW Comparison is made with the previous chest radiograph dated 18 July 2018.  Sternotomy wires and mediastinal vascular clips are noted.  The heart size is enlarged.  No focal consolidation or pleural effusion is detected. There is linear atelectasis  in the left lower zone. No evidence of subdiaphragmatic free air is seen. ABDOMINAL RADIOGRAPH, SUPINE AND ERECT VIEWS Prior abdomen radiographs dated 14Mar 2016 were reviewed.  There is mild gaseous distension of visualized bowel loops, non-specific. Faecal  loading is seen in the rectum. Vague densities projected over the right upper quadrant of the abdomen possibly represent  known gallstones. Extensive aorto-iliac vascular calcifications are noted.  Bilateral iliac and femoral  vascular stents are present.  Degenerative changes in the spine and bilateral hip joints are noted.    May need further action Reported by: &lt;DOCTOR&gt;</w:t>
      </w:r>
    </w:p>
    <w:p>
      <w:r>
        <w:t>Accession Number: 7aa3f465a86a228c2a4cec9a5032f86d2e794a898cc254d0dca022471f1d4925</w:t>
      </w:r>
    </w:p>
    <w:p>
      <w:r>
        <w:t>Updated Date Time: 10/9/2018 12:35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