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15/3/2016 12:46</w:t>
      </w:r>
    </w:p>
    <w:p>
      <w:pPr>
        <w:pStyle w:val="Heading2"/>
      </w:pPr>
      <w:r>
        <w:t>Raw Radiology Report Extracted</w:t>
      </w:r>
    </w:p>
    <w:p>
      <w:r>
        <w:t>Visit Number: b2f56beed0c3e34f100bfd967af3de1162202eef7dce79b712723f74be4eba61</w:t>
      </w:r>
    </w:p>
    <w:p>
      <w:r>
        <w:t>Masked_PatientID: 1061</w:t>
      </w:r>
    </w:p>
    <w:p>
      <w:r>
        <w:t>Order ID: 168f31cdc2db8a714d8f88e591841d1baed6781d6cc3f59bc99a83935beadc4e</w:t>
      </w:r>
    </w:p>
    <w:p>
      <w:r>
        <w:t>Order Name: Chest X-ray</w:t>
      </w:r>
    </w:p>
    <w:p>
      <w:r>
        <w:t>Result Item Code: CHE-NOV</w:t>
      </w:r>
    </w:p>
    <w:p>
      <w:r>
        <w:t>Performed Date Time: 15/3/2016 12:46</w:t>
      </w:r>
    </w:p>
    <w:p>
      <w:r>
        <w:t>Line Num: 1</w:t>
      </w:r>
    </w:p>
    <w:p>
      <w:r>
        <w:t>Text:       HISTORY . post NGT insertion.  severe intraabdo sepsis.  ?infective colitis cx by AOCKD/T2MI/complete  heart block.  b/g ICMP EF 27%. REPORT CHEST (SUPINE MOBILE) TOTAL OF ONE IMAGE There are cardiac monitoring leads in place.  The sternotomy wires may be related  to a previous CABG.   The tip of the nasogastric tube is projected over the left hypochondrium below the  dome of the left hemidiaphragm.  Adjustment and repositioning of the tube tip is  advised.   Theheart shadow and mediastinum cannot be assessed for size and configuration.   The lungs show upper lobe diversion and perihilar vascular congestion. There are  foci of plate atelectasis in the left lower zone.   May need further action Finalised by: &lt;DOCTOR&gt;</w:t>
      </w:r>
    </w:p>
    <w:p>
      <w:r>
        <w:t>Accession Number: 5bbfe2e819cf62aee9211627548f5664833b0651c9f50831f099a990422f1a9f</w:t>
      </w:r>
    </w:p>
    <w:p>
      <w:r>
        <w:t>Updated Date Time: 15/3/2016 18:03</w:t>
      </w:r>
    </w:p>
    <w:p>
      <w:pPr>
        <w:pStyle w:val="Heading2"/>
      </w:pPr>
      <w:r>
        <w:t>Layman Explanation</w:t>
      </w:r>
    </w:p>
    <w:p>
      <w:r>
        <w:t>The report shows that the nasogastric tube (a tube inserted through the nose to the stomach) is in the wrong position. It needs to be adjusted. The chest X-ray also shows some congestion in the lungs and a possible collapsed area in the left lower lung.</w:t>
      </w:r>
    </w:p>
    <w:p>
      <w:pPr>
        <w:pStyle w:val="Heading2"/>
      </w:pPr>
      <w:r>
        <w:t>Summary</w:t>
      </w:r>
    </w:p>
    <w:p>
      <w:r>
        <w:t xml:space="preserve">The text is extracted from a **chest X-ray** report. </w:t>
        <w:br/>
        <w:br/>
        <w:t>**1. Disease(s):**</w:t>
        <w:br/>
        <w:br/>
        <w:t>* **Sepsis:**  The patient has severe intra-abdominal sepsis.</w:t>
        <w:br/>
        <w:t>* **Infective colitis:**  The report mentions "?infective colitis".</w:t>
        <w:br/>
        <w:t>* **AOCKD/T2MI/complete heart block:**  These are likely abbreviations for underlying medical conditions, but the report does not provide details.</w:t>
        <w:br/>
        <w:t>* **ICMP EF 27%:** This refers to a reduced ejection fraction, suggesting heart dysfunction.</w:t>
        <w:br/>
        <w:br/>
        <w:t>**2. Organ(s):**</w:t>
        <w:br/>
        <w:br/>
        <w:t>* **Heart:** The report mentions the heart shadow but cannot assess its size or configuration due to the monitoring leads. It also notes a reduced ejection fraction (EF 27%).</w:t>
        <w:br/>
        <w:t>* **Lungs:** The lungs show upper lobe diversion and perihilar vascular congestion. There are foci of plate atelectasis in the left lower zone.</w:t>
        <w:br/>
        <w:t xml:space="preserve">* **Nasogastric tube:** The tip of the nasogastric tube is projected over the left hypochondrium below the dome of the left hemidiaphragm. </w:t>
        <w:br/>
        <w:br/>
        <w:t>**3. Symptoms/Phenomena:**</w:t>
        <w:br/>
        <w:br/>
        <w:t>* **Nasogastric tube position:** The nasogastric tube needs adjustment and repositioning.</w:t>
        <w:br/>
        <w:t>* **Upper lobe diversion and perihilar vascular congestion:** These findings suggest potential lung issues.</w:t>
        <w:br/>
        <w:t>* **Foci of plate atelectasis in the left lower zone:** This indicates lung collapse in the left lower zone and may require further investigation.</w:t>
        <w:br/>
        <w:t>* **Cardiac monitoring leads:** These are in place, potentially due to the patient's heart condition.</w:t>
        <w:br/>
        <w:t>* **Sternotomy wires:** These may indicate a previous coronary artery bypass grafting (CABG) procedure.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