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1151, Performed Date: 04/12/2017 10:40</w:t>
      </w:r>
    </w:p>
    <w:p>
      <w:pPr>
        <w:pStyle w:val="Heading2"/>
      </w:pPr>
      <w:r>
        <w:t>Raw Radiology Report Extracted</w:t>
      </w:r>
    </w:p>
    <w:p>
      <w:r>
        <w:t>Visit Number: 2b344b0e6ed2e0fe535a54db1d30840393b32f7be21b2f4e505b8b0583bc95eb</w:t>
      </w:r>
    </w:p>
    <w:p>
      <w:r>
        <w:t>Masked_PatientID: 1151</w:t>
      </w:r>
    </w:p>
    <w:p>
      <w:r>
        <w:t>Order ID: 19ee80e51c7922c46eba9da1cf9188134e76c805219ad1d5092d1e6f3cac81e6</w:t>
      </w:r>
    </w:p>
    <w:p>
      <w:r>
        <w:t>Order Name: Chest X-ray, Erect</w:t>
      </w:r>
    </w:p>
    <w:p>
      <w:r>
        <w:t>Result Item Code: CHE-ER</w:t>
      </w:r>
    </w:p>
    <w:p>
      <w:r>
        <w:t>Performed Date Time: 04/12/2017 10:40</w:t>
      </w:r>
    </w:p>
    <w:p>
      <w:r>
        <w:t>Line Num: 1</w:t>
      </w:r>
    </w:p>
    <w:p>
      <w:r>
        <w:t>Text:       HISTORY SOb REPORT A moderate-sized right pleural effusion is seen with adjacent right lower zone collapse/consolidation.  Mild atelectasis is seen in the left lower zone as well. Heart size is not accurately assessed on this projection.    Further action or early intervention required Finalised by: &lt;DOCTOR&gt;</w:t>
      </w:r>
    </w:p>
    <w:p>
      <w:r>
        <w:t>Accession Number: 7ae5d0ed6d0020d6f925e7cbe8d8aab064dd9dcb2537b21bd4e884eff66915f1</w:t>
      </w:r>
    </w:p>
    <w:p>
      <w:r>
        <w:t>Updated Date Time: 04/12/2017 16:49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