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1151, Performed Date: 07/12/2017 18:04</w:t>
      </w:r>
    </w:p>
    <w:p>
      <w:pPr>
        <w:pStyle w:val="Heading2"/>
      </w:pPr>
      <w:r>
        <w:t>Raw Radiology Report Extracted</w:t>
      </w:r>
    </w:p>
    <w:p>
      <w:r>
        <w:t>Visit Number: f7f521b98298ec913ff8b2c7f41596a403e6e8266a07d65c4bd71d9cef4c544c</w:t>
      </w:r>
    </w:p>
    <w:p>
      <w:r>
        <w:t>Masked_PatientID: 1151</w:t>
      </w:r>
    </w:p>
    <w:p>
      <w:r>
        <w:t>Order ID: 3f3a321ba6b7288a64aa8fee0ebb89aa40bdd3492dfdf80a863d3854c4e99ff1</w:t>
      </w:r>
    </w:p>
    <w:p>
      <w:r>
        <w:t>Order Name: Chest X-ray</w:t>
      </w:r>
    </w:p>
    <w:p>
      <w:r>
        <w:t>Result Item Code: CHE-NOV</w:t>
      </w:r>
    </w:p>
    <w:p>
      <w:r>
        <w:t>Performed Date Time: 07/12/2017 18:04</w:t>
      </w:r>
    </w:p>
    <w:p>
      <w:r>
        <w:t>Line Num: 1</w:t>
      </w:r>
    </w:p>
    <w:p>
      <w:r>
        <w:t>Text:       HISTORY check for resolution of effusion REPORT  Previous study dated 04/12/2017 was reviewed. No significant change in extent of the right pleural effusion and the adjacent atelectasis  changes.  Heart size is enlarged.   Known / Minor  Finalised by: &lt;DOCTOR&gt;</w:t>
      </w:r>
    </w:p>
    <w:p>
      <w:r>
        <w:t>Accession Number: f133e460f8f735f7ff07e086a13e92f67409525bd4ab6b805977e1f0c5a8599f</w:t>
      </w:r>
    </w:p>
    <w:p>
      <w:r>
        <w:t>Updated Date Time: 08/12/2017 9:42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