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05/7/2018 12:25</w:t>
      </w:r>
    </w:p>
    <w:p>
      <w:pPr>
        <w:pStyle w:val="Heading2"/>
      </w:pPr>
      <w:r>
        <w:t>Raw Radiology Report Extracted</w:t>
      </w:r>
    </w:p>
    <w:p>
      <w:r>
        <w:t>Visit Number: 0f665960925765e8440395a5374d6ef0c7f8bbec7834061d9a24d27b7d248f12</w:t>
      </w:r>
    </w:p>
    <w:p>
      <w:r>
        <w:t>Masked_PatientID: 1234</w:t>
      </w:r>
    </w:p>
    <w:p>
      <w:r>
        <w:t>Order ID: 060efb8bdfda7b32d2035cb9e3d44d2d89091b5f57d520ebe11880db3459d566</w:t>
      </w:r>
    </w:p>
    <w:p>
      <w:r>
        <w:t>Order Name: Chest X-ray</w:t>
      </w:r>
    </w:p>
    <w:p>
      <w:r>
        <w:t>Result Item Code: CHE-NOV</w:t>
      </w:r>
    </w:p>
    <w:p>
      <w:r>
        <w:t>Performed Date Time: 05/7/2018 12:25</w:t>
      </w:r>
    </w:p>
    <w:p>
      <w:r>
        <w:t>Line Num: 1</w:t>
      </w:r>
    </w:p>
    <w:p>
      <w:r>
        <w:t>Text: HISTORY  chest pain REPORT The heart size is within normal limits. Unfolding of the thoracic aorta with mural  calcifications. No consolidation or pleural effusion. Abnormal Indicator:   Known , Minor Finalised by: &lt;DOCTOR&gt;</w:t>
      </w:r>
    </w:p>
    <w:p>
      <w:r>
        <w:t>Accession Number: 315f9f5a1c4e2f87faf1ca66d43c77937608a53f71bac105be12d31afc32746c</w:t>
      </w:r>
    </w:p>
    <w:p>
      <w:r>
        <w:t>Updated Date Time: 05/7/2018 14:08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