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31/5/2019 15:19</w:t>
      </w:r>
    </w:p>
    <w:p>
      <w:pPr>
        <w:pStyle w:val="Heading2"/>
      </w:pPr>
      <w:r>
        <w:t>Raw Radiology Report Extracted</w:t>
      </w:r>
    </w:p>
    <w:p>
      <w:r>
        <w:t>Visit Number: c1e49ace9492e2f161f0acd129296a5e9e59542ba2258b95611d4eb507aebd36</w:t>
      </w:r>
    </w:p>
    <w:p>
      <w:r>
        <w:t>Masked_PatientID: 1282</w:t>
      </w:r>
    </w:p>
    <w:p>
      <w:r>
        <w:t>Order ID: 1e447e70cd796d53fee2ac9947203ba7ad849481014c1f481e93e352837f5e2b</w:t>
      </w:r>
    </w:p>
    <w:p>
      <w:r>
        <w:t>Order Name: Chest X-ray, Erect</w:t>
      </w:r>
    </w:p>
    <w:p>
      <w:r>
        <w:t>Result Item Code: CHE-ER</w:t>
      </w:r>
    </w:p>
    <w:p>
      <w:r>
        <w:t>Performed Date Time: 31/5/2019 15:19</w:t>
      </w:r>
    </w:p>
    <w:p>
      <w:r>
        <w:t>Line Num: 1</w:t>
      </w:r>
    </w:p>
    <w:p>
      <w:r>
        <w:t>Text: HISTORY  fever REPORT Comparison was made with the previous chest radiograph dated 6 May 2019. The previous  CT neck, thorax and abdomen study dated 2/4/19 was reviewed. A gastrostomy tube is noted in situ. The heart size cannot be accurately assessed in the AP projection. Stable collapse consolidation is noted in the left hemithorax, associated with leftward  tracheal and mediastinal shift. The loculated pleural fluid collection in the left  lung is largely unchanged in size. The small nodular opacity projected over the right  4th posterior rib probably corresponds to the indeterminate pulmonary nodule seen  on prior CT. The apparent new nodular opacity in the left lower zone (projected over  the left 8th posterior rib)may represent a nipple shadow or a pulmonary nodule. Report Indicator: May need further action Finalised by: &lt;DOCTOR&gt;</w:t>
      </w:r>
    </w:p>
    <w:p>
      <w:r>
        <w:t>Accession Number: 140e6cb243b5fed859b8d4ed9972a0f13102f427ec197f70060c7ab1e8adc101</w:t>
      </w:r>
    </w:p>
    <w:p>
      <w:r>
        <w:t>Updated Date Time: 01/6/2019 9:09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