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1312, Performed Date: 05/10/2016 18:44</w:t>
      </w:r>
    </w:p>
    <w:p>
      <w:pPr>
        <w:pStyle w:val="Heading2"/>
      </w:pPr>
      <w:r>
        <w:t>Raw Radiology Report Extracted</w:t>
      </w:r>
    </w:p>
    <w:p>
      <w:r>
        <w:t>Visit Number: 84cfff556fb7c03ddabbfa1d54eac30ea75666be9d98e77afbc7f3441068e6ba</w:t>
      </w:r>
    </w:p>
    <w:p>
      <w:r>
        <w:t>Masked_PatientID: 1312</w:t>
      </w:r>
    </w:p>
    <w:p>
      <w:r>
        <w:t>Order ID: 34792856c5e8b2e38267d4c11c5a7175414e11bb5654a95162b6bc3483af8abf</w:t>
      </w:r>
    </w:p>
    <w:p>
      <w:r>
        <w:t>Order Name: Chest X-ray</w:t>
      </w:r>
    </w:p>
    <w:p>
      <w:r>
        <w:t>Result Item Code: CHE-NOV</w:t>
      </w:r>
    </w:p>
    <w:p>
      <w:r>
        <w:t>Performed Date Time: 05/10/2016 18:44</w:t>
      </w:r>
    </w:p>
    <w:p>
      <w:r>
        <w:t>Line Num: 1</w:t>
      </w:r>
    </w:p>
    <w:p>
      <w:r>
        <w:t>Text:       HISTORY after insertion of NG tube REPORT AP sitting film. Comparison is made with the chest x-ray of 30 September 2016. The tip of the nasogastric tube is in the gastric fundus. The heart is enlarged.  The patient is post-CABG.  Nodular opacities are again seen  in the lungs, consistent with infection.   Known / Minor  Finalised by: &lt;DOCTOR&gt;</w:t>
      </w:r>
    </w:p>
    <w:p>
      <w:r>
        <w:t>Accession Number: b465d6811a2882e2248031abbc2ed832d78299b68f338e855383d204c8bc129b</w:t>
      </w:r>
    </w:p>
    <w:p>
      <w:r>
        <w:t>Updated Date Time: 06/10/2016 10:28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