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23/10/2019 5:59</w:t>
      </w:r>
    </w:p>
    <w:p>
      <w:pPr>
        <w:pStyle w:val="Heading2"/>
      </w:pPr>
      <w:r>
        <w:t>Raw Radiology Report Extracted</w:t>
      </w:r>
    </w:p>
    <w:p>
      <w:r>
        <w:t>Visit Number: 210797eb18b7636d1282e9200e16e55c8f0b6489771c31c5ad07cee383d9b8ad</w:t>
      </w:r>
    </w:p>
    <w:p>
      <w:r>
        <w:t>Masked_PatientID: 1340</w:t>
      </w:r>
    </w:p>
    <w:p>
      <w:r>
        <w:t>Order ID: 1a950cb79f5c58c8e6c6b2820f89efcb13eba99b4b17ba01e93188c6a84c6cbf</w:t>
      </w:r>
    </w:p>
    <w:p>
      <w:r>
        <w:t>Order Name: Chest X-ray</w:t>
      </w:r>
    </w:p>
    <w:p>
      <w:r>
        <w:t>Result Item Code: CHE-NOV</w:t>
      </w:r>
    </w:p>
    <w:p>
      <w:r>
        <w:t>Performed Date Time: 23/10/2019 5:59</w:t>
      </w:r>
    </w:p>
    <w:p>
      <w:r>
        <w:t>Line Num: 1</w:t>
      </w:r>
    </w:p>
    <w:p>
      <w:r>
        <w:t>Text: HISTORY  Post-CABG and AVR and MVR REPORT Sternotomy wires, right internal jugular line, pericardial drain and evidence of  cardiac valve surgery are observed. The heart is enlarged. There is pulmonary venous  congestion. Report Indicator: Known / Minor Finalised by: &lt;DOCTOR&gt;</w:t>
      </w:r>
    </w:p>
    <w:p>
      <w:r>
        <w:t>Accession Number: dd27b9638ad1e6be5dedabb278aeac6e5fa39aaf783d3c69a2ad1e31a3e3d2c4</w:t>
      </w:r>
    </w:p>
    <w:p>
      <w:r>
        <w:t>Updated Date Time: 23/10/2019 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