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1403, Performed Date: 09/6/2016 9:51</w:t>
      </w:r>
    </w:p>
    <w:p>
      <w:pPr>
        <w:pStyle w:val="Heading2"/>
      </w:pPr>
      <w:r>
        <w:t>Raw Radiology Report Extracted</w:t>
      </w:r>
    </w:p>
    <w:p>
      <w:r>
        <w:t>Visit Number: 231b2083376ab44d9a66f66ac9a3a4bce23725a3bffbbff834129b3a347e94f9</w:t>
      </w:r>
    </w:p>
    <w:p>
      <w:r>
        <w:t>Masked_PatientID: 1403</w:t>
      </w:r>
    </w:p>
    <w:p>
      <w:r>
        <w:t>Order ID: 6ff188e051b2277f40ccd6f6a43296a73d5da78114f4f5d7dc60338ae250135b</w:t>
      </w:r>
    </w:p>
    <w:p>
      <w:r>
        <w:t>Order Name: Chest X-ray</w:t>
      </w:r>
    </w:p>
    <w:p>
      <w:r>
        <w:t>Result Item Code: CHE-NOV</w:t>
      </w:r>
    </w:p>
    <w:p>
      <w:r>
        <w:t>Performed Date Time: 09/6/2016 9:51</w:t>
      </w:r>
    </w:p>
    <w:p>
      <w:r>
        <w:t>Line Num: 1</w:t>
      </w:r>
    </w:p>
    <w:p>
      <w:r>
        <w:t>Text:       HISTORY . abnormal ecg with raised trop t. REPORT CHEST (PA ERECT) TOTAL OF ONE IMAGE The heart shadow and mediastinum cannot be assessed for size and configuration in  view of the limited inspiration and patient rotation. The lungs show neither congestion nor consolidation nor atelectasis.  Both lateral  costophrenic angles are preserved.   Known / Minor  Finalised by: &lt;DOCTOR&gt;</w:t>
      </w:r>
    </w:p>
    <w:p>
      <w:r>
        <w:t>Accession Number: 2e1faeef881933ccfcb2aa4b19586794219330149c207882ac7603e3bfcd953d</w:t>
      </w:r>
    </w:p>
    <w:p>
      <w:r>
        <w:t>Updated Date Time: 13/6/2016 21:58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