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1411, Performed Date: 25/11/2018 5:19</w:t>
      </w:r>
    </w:p>
    <w:p>
      <w:pPr>
        <w:pStyle w:val="Heading2"/>
      </w:pPr>
      <w:r>
        <w:t>Raw Radiology Report Extracted</w:t>
      </w:r>
    </w:p>
    <w:p>
      <w:r>
        <w:t>Visit Number: 92782a3e35a6e39e1395fa087035042ebe72aac7ec3eb18fa618e7c2a9361fad</w:t>
      </w:r>
    </w:p>
    <w:p>
      <w:r>
        <w:t>Masked_PatientID: 1411</w:t>
      </w:r>
    </w:p>
    <w:p>
      <w:r>
        <w:t>Order ID: eb1df6ceacf588f43b5ee28bbe2dfe5d8db2bf407f49a63d0b1979f4a0ddbc50</w:t>
      </w:r>
    </w:p>
    <w:p>
      <w:r>
        <w:t>Order Name: Chest X-ray</w:t>
      </w:r>
    </w:p>
    <w:p>
      <w:r>
        <w:t>Result Item Code: CHE-NOV</w:t>
      </w:r>
    </w:p>
    <w:p>
      <w:r>
        <w:t>Performed Date Time: 25/11/2018 5:19</w:t>
      </w:r>
    </w:p>
    <w:p>
      <w:r>
        <w:t>Line Num: 1</w:t>
      </w:r>
    </w:p>
    <w:p>
      <w:r>
        <w:t>Text:       HISTORY Post op REPORT There is gross cardiomegaly in spite of the projection. Ill-defined opacities noted  in the left mid zone show some interval improvement since the previous film of 24/11/18.  Right lung field unremarkable.The tip of the CVP line is projected over the distal  innominate / proximal Superior vena cava. The tip of the left chest tube is below  the outline of the left hemi-diaphragm.    May need further action Finalised by: &lt;DOCTOR&gt;</w:t>
      </w:r>
    </w:p>
    <w:p>
      <w:r>
        <w:t>Accession Number: 0e9e6c0c47396d871cc6a0220ba46a1b0716cd46cc21c859be0a17d29cc296aa</w:t>
      </w:r>
    </w:p>
    <w:p>
      <w:r>
        <w:t>Updated Date Time: 26/11/2018 6:48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