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03/11/2016 15:19</w:t>
      </w:r>
    </w:p>
    <w:p>
      <w:pPr>
        <w:pStyle w:val="Heading2"/>
      </w:pPr>
      <w:r>
        <w:t>Raw Radiology Report Extracted</w:t>
      </w:r>
    </w:p>
    <w:p>
      <w:r>
        <w:t>Visit Number: 3737cb96c4403e79c66ef34fe40b32ddb4750240891c03760ddc2cbb33a774e8</w:t>
      </w:r>
    </w:p>
    <w:p>
      <w:r>
        <w:t>Masked_PatientID: 1422</w:t>
      </w:r>
    </w:p>
    <w:p>
      <w:r>
        <w:t>Order ID: 4998c60ee1d51e95b4a9f89585b22861af94d4d1f1c91ad68474df9aa804034c</w:t>
      </w:r>
    </w:p>
    <w:p>
      <w:r>
        <w:t>Order Name: CT Chest or Thorax</w:t>
      </w:r>
    </w:p>
    <w:p>
      <w:r>
        <w:t>Result Item Code: CTCHE</w:t>
      </w:r>
    </w:p>
    <w:p>
      <w:r>
        <w:t>Performed Date Time: 03/11/2016 15:19</w:t>
      </w:r>
    </w:p>
    <w:p>
      <w:r>
        <w:t>Line Num: 1</w:t>
      </w:r>
    </w:p>
    <w:p>
      <w:r>
        <w:t>Text:       HISTORY persistent neutropenic fever with runny nose , recent tx for  parainfluenza pneumonia  vs fungal lung infection  recent CT chest showed right lung consolidation , empirically treated as for fungal  lung infection with ambisome. for re-evaluation of chest TECHNIQUE Scans acquired as per department protocol. No intravenous contrast was given.  FINDINGS  The previous CT chest dated 14/10/2016 was reviewed. Stable mildly enlarged right upper paratracheal and subcarinal lymph nodes are detected  which appear necrotic in the previous contrast enhanced CT.  Within limits of this  noncontrast scan, the previously visualised right hilar lymph node also appears stable.    The tip of the right PICC line is in the cavoatrial junction.  The heart is normal  in size.  No pericardial effusion is seen. The right thyroid nodule is better visualised  in the previous CT scan with I/V contrast.  Aberrant right subclavian artery is noted. As previously noted, there is consolidation in the middle lobe.  Since the previous  scan, there is interval increase in number of the ground glass and solid nodules  mainly in the centrilobular distribution in both lungs.  There is generalised peribronchial  thickeningin both lungs and mucus plugging in the subsegmental branches of the right  lower lobe. Smooth interlobular septal thickening is also appreciated in bilateral  lower lobes. There is no pleural effusion. The included upper abdomen show stable calcification in the right hepatic lobe subcentimetre  hypodensities in the right hepatorenal that are likely due to cysts.  Uncomplicated  cholelithiasis is noted.  No destructive bone lesion is seen. CONCLUSION Since 14/10/2016: There are paratracheal, precarinal and subcarinal lymphadenopathy which are unchanged  in size but appear necrotic on the previous contrast enhanced CT.  Lymphadenitis  secondary to mycobacterium infection is likely. Consolidation is again seen in the middle lobe. In addition there are increased ground-glass  densities and solid pulmonary nodules in both lungs. There is new mucus plugging  in the right lower lobe and smooth interlobular septal thickening in bilateral lower  lobes. These findings are suspicious for atypical chest infection such as viral chest  infection.  Correlation with microbiology findings required.   Further action or early intervention required Reported by: &lt;DOCTOR&gt;</w:t>
      </w:r>
    </w:p>
    <w:p>
      <w:r>
        <w:t>Accession Number: 21e88c1c2f34438ecae404cf13e5b2995f99516cf8bd0ba3b3ece646db4932b5</w:t>
      </w:r>
    </w:p>
    <w:p>
      <w:r>
        <w:t>Updated Date Time: 03/11/2016 17:31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