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15/10/2016 12:38</w:t>
      </w:r>
    </w:p>
    <w:p>
      <w:pPr>
        <w:pStyle w:val="Heading2"/>
      </w:pPr>
      <w:r>
        <w:t>Raw Radiology Report Extracted</w:t>
      </w:r>
    </w:p>
    <w:p>
      <w:r>
        <w:t>Visit Number: 54969901f6bbb6f80e661cb6258788d428135c4b775136aa80ccd795a3e3646f</w:t>
      </w:r>
    </w:p>
    <w:p>
      <w:r>
        <w:t>Masked_PatientID: 1470</w:t>
      </w:r>
    </w:p>
    <w:p>
      <w:r>
        <w:t>Order ID: 9806ca9b16fd45ae8fb99001db407d09031b9ff2986e05d122fce759ac26b7ca</w:t>
      </w:r>
    </w:p>
    <w:p>
      <w:r>
        <w:t>Order Name: Chest X-ray, Erect</w:t>
      </w:r>
    </w:p>
    <w:p>
      <w:r>
        <w:t>Result Item Code: CHE-ER</w:t>
      </w:r>
    </w:p>
    <w:p>
      <w:r>
        <w:t>Performed Date Time: 15/10/2016 12:38</w:t>
      </w:r>
    </w:p>
    <w:p>
      <w:r>
        <w:t>Line Num: 1</w:t>
      </w:r>
    </w:p>
    <w:p>
      <w:r>
        <w:t>Text:       HISTORY fever-2 days REPORT  The radiograph on 14 June 2016 is reviewed. Cardiomegaly and aortic atherosclerosis are seen. The lungs are clear.   Known / Minor  Finalised by: &lt;DOCTOR&gt;</w:t>
      </w:r>
    </w:p>
    <w:p>
      <w:r>
        <w:t>Accession Number: b67442dcb293d0d4fb194d112be1f2b700e6164efc7ba40db6e338f95a3e187e</w:t>
      </w:r>
    </w:p>
    <w:p>
      <w:r>
        <w:t>Updated Date Time: 16/10/2016 11:38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