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1533, Performed Date: 09/11/2018 9:54</w:t>
      </w:r>
    </w:p>
    <w:p>
      <w:pPr>
        <w:pStyle w:val="Heading2"/>
      </w:pPr>
      <w:r>
        <w:t>Raw Radiology Report Extracted</w:t>
      </w:r>
    </w:p>
    <w:p>
      <w:r>
        <w:t>Visit Number: 158b9931e0afcd46c8cc083d88b73ea6fa4569d2d106577d9675809ad4e90493</w:t>
      </w:r>
    </w:p>
    <w:p>
      <w:r>
        <w:t>Masked_PatientID: 1533</w:t>
      </w:r>
    </w:p>
    <w:p>
      <w:r>
        <w:t>Order ID: b46219c95addbf6dc7e0e74c4995ed289dea509c1754a52cf1eb851e1ea5f354</w:t>
      </w:r>
    </w:p>
    <w:p>
      <w:r>
        <w:t>Order Name: CT Chest, Abdomen and Pelvis</w:t>
      </w:r>
    </w:p>
    <w:p>
      <w:r>
        <w:t>Result Item Code: CTCHEABDP</w:t>
      </w:r>
    </w:p>
    <w:p>
      <w:r>
        <w:t>Performed Date Time: 09/11/2018 9:54</w:t>
      </w:r>
    </w:p>
    <w:p>
      <w:r>
        <w:t>Line Num: 1</w:t>
      </w:r>
    </w:p>
    <w:p>
      <w:r>
        <w:t>Text:       HISTORY CA rectum post LAR 2016 surveillance T2N1M0 TECHNIQUE Scans acquired as per department protocol. Intravenous contrast: Omnipaque 350 - Volume (ml): 80 FINDINGS Comparison is made with the prior CT TAP dated 14 June 2017.  THORAX The 3mm pulmonary nodule in the right upper lobe (5/25, 10/32) is stable in size  and appearance, non-specific in nature. No new pulmonary nodule, mass or consolidation  is identified. Dependent changes/atelectasis is seen in the bilateral lower lobes. There is no significantly enlarged supraclavicular, axillary, mediastinal or hilar  lymph node. No pleural effusion is seen. The heart size is borderline enlarged. There  is no pericardial effusion.  ABDOMEN/PELVIS Status post low anterior resection for carcinoma of rectum with no evidence of a  suspicious mass at the colonic anastomosis. An ileostomy is seen at the right lower  anterior abdominal wall. There is no overt bowel thickening or dilatation. Uncomplicated  diverticula are seen in the descending colon. There is no enlarged abdominopelvic  lymph node. No free fluid or air is seen in the abdomen.  The hepatic contour is smooth. A 7mm hypodensity is seen in segment 2/3 of the liver,  stable compared to previous and is again too small to accurately characterise. The  hepatic and portal vein branches opacify normally.  There is no biliary or pancreatic ductal dilatation. Multiple calcified gallstones  are seen in the gallbladder.  Bilateral kidneys are irregular in outline due to renal cortical scarring. No contour  deforming mass or hydronephrosis is seen. The spleen, pancreas and adrenals are unremarkable. The urinary bladder is unremarkable. Status post total hysterectomy. Nosuspicious  adnexal mass is identified.  No destructive bony lesion is identified. Degenerative changes are seen in the imaged  spine.  CONCLUSION Post low anterior resection for carcinoma of rectum. No evidence of local recurrence  or distant metastasis.    Known / Minor Reported by: &lt;DOCTOR&gt;</w:t>
      </w:r>
    </w:p>
    <w:p>
      <w:r>
        <w:t>Accession Number: 6fd4124a21022193667f280970a28c0442fe4f05b55ab96afb52160c4c6a4c6f</w:t>
      </w:r>
    </w:p>
    <w:p>
      <w:r>
        <w:t>Updated Date Time: 15/11/2018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