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1541, Performed Date: 08/11/2016 19:27</w:t>
      </w:r>
    </w:p>
    <w:p>
      <w:pPr>
        <w:pStyle w:val="Heading2"/>
      </w:pPr>
      <w:r>
        <w:t>Raw Radiology Report Extracted</w:t>
      </w:r>
    </w:p>
    <w:p>
      <w:r>
        <w:t>Visit Number: e4a5f97507f911e3cfa4ff69ddb309a94902f32aa50261537eb76f3cf67d8517</w:t>
      </w:r>
    </w:p>
    <w:p>
      <w:r>
        <w:t>Masked_PatientID: 1541</w:t>
      </w:r>
    </w:p>
    <w:p>
      <w:r>
        <w:t>Order ID: 5b7ec1e14c0afbae803541505df791eee51507ae213582e5ae9914bbf84c49f4</w:t>
      </w:r>
    </w:p>
    <w:p>
      <w:r>
        <w:t>Order Name: CT Chest, Abdomen and Pelvis</w:t>
      </w:r>
    </w:p>
    <w:p>
      <w:r>
        <w:t>Result Item Code: CTCHEABDP</w:t>
      </w:r>
    </w:p>
    <w:p>
      <w:r>
        <w:t>Performed Date Time: 08/11/2016 19:27</w:t>
      </w:r>
    </w:p>
    <w:p>
      <w:r>
        <w:t>Line Num: 1</w:t>
      </w:r>
    </w:p>
    <w:p>
      <w:r>
        <w:t>Text:       HISTORY low rectal mass 5-9 o'clock-contact bleeding, change in bowel habit with mucoid bloody  stools; bioprostehtic aortic valve replacement more than 15 yrs TECHNIQUE Scans acquired as per department protocol. Intravenous contrast: Iopamiro 370 - Volume (ml): 75 Positive Rectal Contrast - Volume (ml): FINDINGS   The mediastinal vasculature appears unremarkable.  The trachea and main bronchi are  patent.  No evidence of mediastinal, hilar, axillary or supraclavicular lymphadenopathy.   No evidence of pericardial or pleural effusion. No suspicious pulmonary nodules, ground-glass changes or focal areas of consolidation. Multiple cysts are noted in the left lobe of the liver measuring up to 1.1 cm.  No  suspicious focal hepatic lesions are noted.  The gallbladder appears unremarkable.    The spleen, pancreas and both adrenal glands appear unremarkable.  Bilateral small  renal cortical cysts are noted The urinary bladder is partially distended grossly appears unremarkable.  Prostate  is mildly enlarged.  There is apparent minimal thickening of the lower rectum which  cannot be further evaluated.  No evidence of bowel obstruction.  There are no destructive  bony lesions. CONCLUSION  -There is apparent minimal thickening of the lower rectum which cannot be further  evaluated. -No evidence of distant metastases. -Other minor findings.   Known / Minor  Reported by: &lt;DOCTOR&gt;</w:t>
      </w:r>
    </w:p>
    <w:p>
      <w:r>
        <w:t>Accession Number: 072781d5d04671031979a090248da9425454edd827e9d726d151aa88ff781f8f</w:t>
      </w:r>
    </w:p>
    <w:p>
      <w:r>
        <w:t>Updated Date Time: 09/11/2016 12:32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