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27/9/2017 6:01</w:t>
      </w:r>
    </w:p>
    <w:p>
      <w:pPr>
        <w:pStyle w:val="Heading2"/>
      </w:pPr>
      <w:r>
        <w:t>Raw Radiology Report Extracted</w:t>
      </w:r>
    </w:p>
    <w:p>
      <w:r>
        <w:t>Visit Number: 2fdfc96d18b9b14bfc783e4b7ca8e6385c28304a5c4da40a8e435e63eb358f32</w:t>
      </w:r>
    </w:p>
    <w:p>
      <w:r>
        <w:t>Masked_PatientID: 1586</w:t>
      </w:r>
    </w:p>
    <w:p>
      <w:r>
        <w:t>Order ID: 25d36112f3e06aee6a65c63bde2e37c8abd3df27f1ccc412501c1a4b5ae5586c</w:t>
      </w:r>
    </w:p>
    <w:p>
      <w:r>
        <w:t>Order Name: Chest X-ray</w:t>
      </w:r>
    </w:p>
    <w:p>
      <w:r>
        <w:t>Result Item Code: CHE-NOV</w:t>
      </w:r>
    </w:p>
    <w:p>
      <w:r>
        <w:t>Performed Date Time: 27/9/2017 6:01</w:t>
      </w:r>
    </w:p>
    <w:p>
      <w:r>
        <w:t>Line Num: 1</w:t>
      </w:r>
    </w:p>
    <w:p>
      <w:r>
        <w:t>Text:       HISTORY Post PPM implantation REPORT  Comparison was done with prior radiograph dated 23/09/2017. There is a cardiac pacemaker in the left chest wall single lead in situ.  There is  mild cardiomegaly.  Postoperative cardiac changes are noted.  No frank consolidation  or sizeable pleural collection is seen. No evidence of pneumothorax.  No significant  interval changes seen.   Known / Minor  Finalised by: &lt;DOCTOR&gt;</w:t>
      </w:r>
    </w:p>
    <w:p>
      <w:r>
        <w:t>Accession Number: 7cad77749bfaa359b85b44ff76f81ea51c17a2437b721f3de29e93e3ab5f2509</w:t>
      </w:r>
    </w:p>
    <w:p>
      <w:r>
        <w:t>Updated Date Time: 28/9/2017 19:15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