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19/11/2015 20:07</w:t>
      </w:r>
    </w:p>
    <w:p>
      <w:pPr>
        <w:pStyle w:val="Heading2"/>
      </w:pPr>
      <w:r>
        <w:t>Raw Radiology Report Extracted</w:t>
      </w:r>
    </w:p>
    <w:p>
      <w:r>
        <w:t>Visit Number: 8e27cd8fff1b5540804a74d3f7000f3e37bef0760c359d657c6724f6f289ad59</w:t>
      </w:r>
    </w:p>
    <w:p>
      <w:r>
        <w:t>Masked_PatientID: 1661</w:t>
      </w:r>
    </w:p>
    <w:p>
      <w:r>
        <w:t>Order ID: c95c5afb0c61e19b618b313da3f707271885af7bf5c0dea0cb15005b2e5e22a1</w:t>
      </w:r>
    </w:p>
    <w:p>
      <w:r>
        <w:t>Order Name: Chest X-ray</w:t>
      </w:r>
    </w:p>
    <w:p>
      <w:r>
        <w:t>Result Item Code: CHE-NOV</w:t>
      </w:r>
    </w:p>
    <w:p>
      <w:r>
        <w:t>Performed Date Time: 19/11/2015 20:07</w:t>
      </w:r>
    </w:p>
    <w:p>
      <w:r>
        <w:t>Line Num: 1</w:t>
      </w:r>
    </w:p>
    <w:p>
      <w:r>
        <w:t>Text:       HISTORY post cabg and avr REPORT Status post CABG and aortic valve replacement. Feeding tube and right IJ catheter are in satisfactory positions.  Tip of the ETT  is about 2.8 cm proximal to carina. A left chest and mediastinaldrains are in situ. There is a small left basal effusion, with atelectatic changes/ patchy consolidation  of the left lung base. Prominence of the pulmonary vasculature is seen, although  this could be partly due to the supine view.   Known / Minor  Finalised by: &lt;DOCTOR&gt;</w:t>
      </w:r>
    </w:p>
    <w:p>
      <w:r>
        <w:t>Accession Number: 7e03f72cf53d1c33ec976cfb9f5bab48c82c3779d484da781a024b2a97306ed4</w:t>
      </w:r>
    </w:p>
    <w:p>
      <w:r>
        <w:t>Updated Date Time: 21/11/2015 13:00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