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25/5/2016 13:57</w:t>
      </w:r>
    </w:p>
    <w:p>
      <w:pPr>
        <w:pStyle w:val="Heading2"/>
      </w:pPr>
      <w:r>
        <w:t>Raw Radiology Report Extracted</w:t>
      </w:r>
    </w:p>
    <w:p>
      <w:r>
        <w:t>Visit Number: 68fd9bbe626f5d86b8c63fe05e2d1468918f9b2418a436343a4c5814bc06ba8d</w:t>
      </w:r>
    </w:p>
    <w:p>
      <w:r>
        <w:t>Masked_PatientID: 1661</w:t>
      </w:r>
    </w:p>
    <w:p>
      <w:r>
        <w:t>Order ID: c5d8884706cb75b11a1935ddc35e45f0d73859d851c49ff6738ad5ac1df4a9c3</w:t>
      </w:r>
    </w:p>
    <w:p>
      <w:r>
        <w:t>Order Name: Chest X-ray, Erect</w:t>
      </w:r>
    </w:p>
    <w:p>
      <w:r>
        <w:t>Result Item Code: CHE-ER</w:t>
      </w:r>
    </w:p>
    <w:p>
      <w:r>
        <w:t>Performed Date Time: 25/5/2016 13:57</w:t>
      </w:r>
    </w:p>
    <w:p>
      <w:r>
        <w:t>Line Num: 1</w:t>
      </w:r>
    </w:p>
    <w:p>
      <w:r>
        <w:t>Text:             HISTORY Pre-Admission Test FINDINGS  The heart is mildly enlarged.  The aorta is unfolded. The lungs are clear. Sternotomy wires are present.       Known / Minor  Finalised by: &lt;DOCTOR&gt;</w:t>
      </w:r>
    </w:p>
    <w:p>
      <w:r>
        <w:t>Accession Number: 5690bc731ee99dc0af4d7ea6ecab7f73aa930cdf661e9ed55d6fedb1d2c7c96f</w:t>
      </w:r>
    </w:p>
    <w:p>
      <w:r>
        <w:t>Updated Date Time: 25/5/2016 16:50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