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1699, Performed Date: 28/6/2018 11:06</w:t>
      </w:r>
    </w:p>
    <w:p>
      <w:pPr>
        <w:pStyle w:val="Heading2"/>
      </w:pPr>
      <w:r>
        <w:t>Raw Radiology Report Extracted</w:t>
      </w:r>
    </w:p>
    <w:p>
      <w:r>
        <w:t>Visit Number: b2de5689410e2fbc5c1d601d5f35e90928979bdfa349d61e594a1ec331a9d146</w:t>
      </w:r>
    </w:p>
    <w:p>
      <w:r>
        <w:t>Masked_PatientID: 1699</w:t>
      </w:r>
    </w:p>
    <w:p>
      <w:r>
        <w:t>Order ID: 5c5bbda664eff042eb2203f94d9cca72bad090ba78d5c9c1ec18937bc3b0d67a</w:t>
      </w:r>
    </w:p>
    <w:p>
      <w:r>
        <w:t>Order Name: CT Chest and Abdomen</w:t>
      </w:r>
    </w:p>
    <w:p>
      <w:r>
        <w:t>Result Item Code: CTCHEABD</w:t>
      </w:r>
    </w:p>
    <w:p>
      <w:r>
        <w:t>Performed Date Time: 28/6/2018 11:06</w:t>
      </w:r>
    </w:p>
    <w:p>
      <w:r>
        <w:t>Line Num: 1</w:t>
      </w:r>
    </w:p>
    <w:p>
      <w:r>
        <w:t>Text:       HISTORY HCC with left hepatectomy done Now has recurrent HCC at seg 7 (1.5cm) For RFA/microwave ablation FINDINGS Procedure: Thermal ablation of liver tumour and lung biopsy Procedurist: Too Chow Wei Anesthesia: GA by anaesthetists (Dr See HG) Location of tumour: segment 7 Probe: Emprint 15 cm Time: 4 mins after which adjusted and another 8 mins  Final Temp: NA  Post procedural CT: Performed, showing that the initial ablation may have missed  the lesion and a repeat ablation was performed. No active extravasation of hematomas  seen. Others: Lesions targeted in fusion US, on retrospect the initial target was off. Prior to procedure, we noted that there was a growing lung nodule on CXR. On table  CT scanwas performed before GA and this confirmed the findings. No other lesion  is seen and no enlarged lymph node are noted. This lesion is more in keeping with  a primary lung tumour. Discussed with Drs Sewa Du Wen (Resp med) and Lee Ser Yee,  agreeable for biopsy after ablation. Discussed with patient: agreeable for lung biopsy. Risks of bleeding/seeding/pneumothorax  explained. Patient also agreed for tissue storage as per DEPOSITS protocol.  Contrast: 80 mls of Visipaque 320  Medications: Subcutaneous Marcaine 10 mls, 1% lignocaine 20mls Complications: None. CT CHEST Comparison was made with the previous study dated 3/3/18. Interval increase in size of the opacity at the right upper lobe, 2.0 x 1.9 cm (22-33),  encasing the segmental bronchus. No other lung nodule noted. Emphysematous changes.  No thoracic lymphadenopathy. No pleural effusion or pneumothorax. Non specific nodules in the thyroid. No destructive bone lesion. CONCLUSION 1. Successful ablation of liver tumour 2. Growing lung tumour- biopsied.   Known / Minor Too Chow Wei , Consultant , 11173B Finalised by: &lt;DOCTOR&gt;</w:t>
      </w:r>
    </w:p>
    <w:p>
      <w:r>
        <w:t>Accession Number: 7ac81372843d658b25733a6658f759437adb41a97611937ed2d11aef6f145b0f</w:t>
      </w:r>
    </w:p>
    <w:p>
      <w:r>
        <w:t>Updated Date Time: 28/6/2018 15:22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