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1708, Performed Date: 03/9/2018 11:05</w:t>
      </w:r>
    </w:p>
    <w:p>
      <w:pPr>
        <w:pStyle w:val="Heading2"/>
      </w:pPr>
      <w:r>
        <w:t>Raw Radiology Report Extracted</w:t>
      </w:r>
    </w:p>
    <w:p>
      <w:r>
        <w:t>Visit Number: 5cf47ac1a86721a8084f083aa41dfbd12ffe7ab4c007aa180fb65b8de543542c</w:t>
      </w:r>
    </w:p>
    <w:p>
      <w:r>
        <w:t>Masked_PatientID: 1708</w:t>
      </w:r>
    </w:p>
    <w:p>
      <w:r>
        <w:t>Order ID: 3d382217a2d91a5df573c7730065d09c3126c5ee259b1c3f06cf141dd2c72f81</w:t>
      </w:r>
    </w:p>
    <w:p>
      <w:r>
        <w:t>Order Name: Chest X-ray</w:t>
      </w:r>
    </w:p>
    <w:p>
      <w:r>
        <w:t>Result Item Code: CHE-NOV</w:t>
      </w:r>
    </w:p>
    <w:p>
      <w:r>
        <w:t>Performed Date Time: 03/9/2018 11:05</w:t>
      </w:r>
    </w:p>
    <w:p>
      <w:r>
        <w:t>Line Num: 1</w:t>
      </w:r>
    </w:p>
    <w:p>
      <w:r>
        <w:t>Text:       HISTORY Hemoptysis likely secondary to viral bronchitis REPORT  Comparison radiograph 16/06/2018. Heart size is not enlarged.  There is mild elevation of the right hemidiaphragm with  areas of atelectasis in the right lower zone.  No segmental consolidation or pleural  effusion is noted.   Known / Minor Finalised by: &lt;DOCTOR&gt;</w:t>
      </w:r>
    </w:p>
    <w:p>
      <w:r>
        <w:t>Accession Number: 911600edef3499d9897c1f273f776534393ed08f8679e2f0b0ab304757369f46</w:t>
      </w:r>
    </w:p>
    <w:p>
      <w:r>
        <w:t>Updated Date Time: 03/9/2018 15:03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