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1747, Performed Date: 07/12/2019 9:11</w:t>
      </w:r>
    </w:p>
    <w:p>
      <w:pPr>
        <w:pStyle w:val="Heading2"/>
      </w:pPr>
      <w:r>
        <w:t>Raw Radiology Report Extracted</w:t>
      </w:r>
    </w:p>
    <w:p>
      <w:r>
        <w:t>Visit Number: fdb5970485361731684dfe197fd5f3a63c54eee59eaff5acbb71a96e5d9ccd92</w:t>
      </w:r>
    </w:p>
    <w:p>
      <w:r>
        <w:t>Masked_PatientID: 1747</w:t>
      </w:r>
    </w:p>
    <w:p>
      <w:r>
        <w:t>Order ID: 5411db963c9bf1c40ec62468daa6b026caeff91d3b7094f2799217d4651f663e</w:t>
      </w:r>
    </w:p>
    <w:p>
      <w:r>
        <w:t>Order Name: Chest X-ray</w:t>
      </w:r>
    </w:p>
    <w:p>
      <w:r>
        <w:t>Result Item Code: CHE-NOV</w:t>
      </w:r>
    </w:p>
    <w:p>
      <w:r>
        <w:t>Performed Date Time: 07/12/2019 9:11</w:t>
      </w:r>
    </w:p>
    <w:p>
      <w:r>
        <w:t>Line Num: 1</w:t>
      </w:r>
    </w:p>
    <w:p>
      <w:r>
        <w:t>Text: HISTORY  STEMI  IABP REPORT The heart size cannot be accurately assessed as the patient is supine in position. The lung fields are slightly congested. No consolidation or collapse is seen. The tip of the I A B P is seen projected over the aortic arch. Report Indicator: Known / Minor Finalised by: &lt;DOCTOR&gt;</w:t>
      </w:r>
    </w:p>
    <w:p>
      <w:r>
        <w:t>Accession Number: bb578b28dee92d1e98e5de2572ecfaa5a5a03bb31cfc36874c97c1cfea901ca6</w:t>
      </w:r>
    </w:p>
    <w:p>
      <w:r>
        <w:t>Updated Date Time: 08/12/2019 14:39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