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1766, Performed Date: 28/12/2015 6:09</w:t>
      </w:r>
    </w:p>
    <w:p>
      <w:pPr>
        <w:pStyle w:val="Heading2"/>
      </w:pPr>
      <w:r>
        <w:t>Raw Radiology Report Extracted</w:t>
      </w:r>
    </w:p>
    <w:p>
      <w:r>
        <w:t>Visit Number: 9db531cfeabfb724331ca406e21d93af6bd3cb5378ff4abacae9c3659cd5ecb2</w:t>
      </w:r>
    </w:p>
    <w:p>
      <w:r>
        <w:t>Masked_PatientID: 1766</w:t>
      </w:r>
    </w:p>
    <w:p>
      <w:r>
        <w:t>Order ID: 9f92856d9a8a9bd8157ad5c03cfe349c0277c62a4a97398db38d2a018b393e97</w:t>
      </w:r>
    </w:p>
    <w:p>
      <w:r>
        <w:t>Order Name: Chest X-ray</w:t>
      </w:r>
    </w:p>
    <w:p>
      <w:r>
        <w:t>Result Item Code: CHE-NOV</w:t>
      </w:r>
    </w:p>
    <w:p>
      <w:r>
        <w:t>Performed Date Time: 28/12/2015 6:09</w:t>
      </w:r>
    </w:p>
    <w:p>
      <w:r>
        <w:t>Line Num: 1</w:t>
      </w:r>
    </w:p>
    <w:p>
      <w:r>
        <w:t>Text:       HISTORY fever REPORT  Previous x-ray dated 11/12/2015 was reviewed. The heart size cannot be accurately assessed as this is an AP film.  The density seen in the right perihilar region appears slightly denser compared to  previous x-ray. No effusion is noted.   May need further action Finalised by: &lt;DOCTOR&gt;</w:t>
      </w:r>
    </w:p>
    <w:p>
      <w:r>
        <w:t>Accession Number: 0a1b0e35402ec9673c51807316862ca49652c21d79eb0e92a5279bf376c2a5ed</w:t>
      </w:r>
    </w:p>
    <w:p>
      <w:r>
        <w:t>Updated Date Time: 28/12/2015 18:41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