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22/4/2019 6:05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3b2b6924c8da3913dab97d7ebb010fec7c542884f7e1d65813922629548bf598</w:t>
      </w:r>
    </w:p>
    <w:p>
      <w:r>
        <w:t>Order Name: Chest X-ray</w:t>
      </w:r>
    </w:p>
    <w:p>
      <w:r>
        <w:t>Result Item Code: CHE-NOV</w:t>
      </w:r>
    </w:p>
    <w:p>
      <w:r>
        <w:t>Performed Date Time: 22/4/2019 6:05</w:t>
      </w:r>
    </w:p>
    <w:p>
      <w:r>
        <w:t>Line Num: 1</w:t>
      </w:r>
    </w:p>
    <w:p>
      <w:r>
        <w:t>Text:       Post AVR.  ET tube and NG tube have been removed.  There is mild LLL consolidation.   The aorta is unfurled.   Known / Minor Finalised by: &lt;DOCTOR&gt;</w:t>
      </w:r>
    </w:p>
    <w:p>
      <w:r>
        <w:t>Accession Number: ce1945799da1271af2c928050305ee5d017dcf35baeaf2e6081a346ccd87fb00</w:t>
      </w:r>
    </w:p>
    <w:p>
      <w:r>
        <w:t>Updated Date Time: 23/4/2019 7:00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