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1829, Performed Date: 14/1/2019 5:09</w:t>
      </w:r>
    </w:p>
    <w:p>
      <w:pPr>
        <w:pStyle w:val="Heading2"/>
      </w:pPr>
      <w:r>
        <w:t>Raw Radiology Report Extracted</w:t>
      </w:r>
    </w:p>
    <w:p>
      <w:r>
        <w:t>Visit Number: b4f23627d5e73c478d7d707e76f95fe14a3fd4b73d990aa59b17098ad3a2afb9</w:t>
      </w:r>
    </w:p>
    <w:p>
      <w:r>
        <w:t>Masked_PatientID: 1829</w:t>
      </w:r>
    </w:p>
    <w:p>
      <w:r>
        <w:t>Order ID: ee1c03476833a31e0451789165b3d06d6b9853ef160c9ac7653cf120cf2193f5</w:t>
      </w:r>
    </w:p>
    <w:p>
      <w:r>
        <w:t>Order Name: Chest X-ray</w:t>
      </w:r>
    </w:p>
    <w:p>
      <w:r>
        <w:t>Result Item Code: CHE-NOV</w:t>
      </w:r>
    </w:p>
    <w:p>
      <w:r>
        <w:t>Performed Date Time: 14/1/2019 5:09</w:t>
      </w:r>
    </w:p>
    <w:p>
      <w:r>
        <w:t>Line Num: 1</w:t>
      </w:r>
    </w:p>
    <w:p>
      <w:r>
        <w:t>Text:       The heart is enlarged with pulmonary oedema.  Right basal pleural COPE loop is visualised  with small basal pleural effusion.  The aorta is unfurled.  Right IJ portacath is  unchanged.     May need furtheraction Finalised by: &lt;DOCTOR&gt;</w:t>
      </w:r>
    </w:p>
    <w:p>
      <w:r>
        <w:t>Accession Number: 37f10214a9b4abafd6281a73f39b5eed106e9fb28cc3b6bee61c1eb55313ebd8</w:t>
      </w:r>
    </w:p>
    <w:p>
      <w:r>
        <w:t>Updated Date Time: 15/1/2019 4:45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