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1860, Performed Date: 16/3/2019 19:10</w:t>
      </w:r>
    </w:p>
    <w:p>
      <w:pPr>
        <w:pStyle w:val="Heading2"/>
      </w:pPr>
      <w:r>
        <w:t>Raw Radiology Report Extracted</w:t>
      </w:r>
    </w:p>
    <w:p>
      <w:r>
        <w:t>Visit Number: b729293a0666c7f5060101ee8ada70f21a61e4d5605d0c66de6744fb9f326104</w:t>
      </w:r>
    </w:p>
    <w:p>
      <w:r>
        <w:t>Masked_PatientID: 1860</w:t>
      </w:r>
    </w:p>
    <w:p>
      <w:r>
        <w:t>Order ID: 4e60caad1172ad4b6ab37a3a0f2b2e520e76abefcbec71aafadfc0e3a3c91ab4</w:t>
      </w:r>
    </w:p>
    <w:p>
      <w:r>
        <w:t>Order Name: Chest X-ray</w:t>
      </w:r>
    </w:p>
    <w:p>
      <w:r>
        <w:t>Result Item Code: CHE-NOV</w:t>
      </w:r>
    </w:p>
    <w:p>
      <w:r>
        <w:t>Performed Date Time: 16/3/2019 19:10</w:t>
      </w:r>
    </w:p>
    <w:p>
      <w:r>
        <w:t>Line Num: 1</w:t>
      </w:r>
    </w:p>
    <w:p>
      <w:r>
        <w:t>Text: HISTORY  septic w\u REPORT Comparison radiograph 14\03\2019. Mediastinal clips and midline sternotomy wires are present. Heart size is at the upper limits of normal. Unfolded aortic arch with sclerotic  mural calcification. Minoratelectasis noted in the left lower zone. There are degenerative changes noted in the thoracic spine. Report Indicator: Known \ Minor Finalised by: &lt;DOCTOR&gt;</w:t>
      </w:r>
    </w:p>
    <w:p>
      <w:r>
        <w:t>Accession Number: 8476fe6aabbfacc39833a691d9f2661078484305441aac1650b84f206efa44bf</w:t>
      </w:r>
    </w:p>
    <w:p>
      <w:r>
        <w:t>Updated Date Time: 17/3/2019 15:47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