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14/5/2017 12:26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96446209221ab67717f7479ceb7f913e343d4acb4029b6acdeab94e0b0847fab</w:t>
      </w:r>
    </w:p>
    <w:p>
      <w:r>
        <w:t>Order Name: Chest X-ray</w:t>
      </w:r>
    </w:p>
    <w:p>
      <w:r>
        <w:t>Result Item Code: CHE-NOV</w:t>
      </w:r>
    </w:p>
    <w:p>
      <w:r>
        <w:t>Performed Date Time: 14/5/2017 12:26</w:t>
      </w:r>
    </w:p>
    <w:p>
      <w:r>
        <w:t>Line Num: 3</w:t>
      </w:r>
    </w:p>
    <w:p>
      <w:r>
        <w:t>Text: 15/5/2017 18:35</w:t>
      </w:r>
    </w:p>
    <w:p>
      <w:r>
        <w:t>Accession Number: 40044fd7cd655d64a3a2c162598850947377db6bb62133b4935eb7838b3245ff</w:t>
      </w:r>
    </w:p>
    <w:p>
      <w:r>
        <w:t>Updated Date Time: 15/5/2017 18:42</w:t>
      </w:r>
    </w:p>
    <w:p>
      <w:pPr>
        <w:pStyle w:val="Heading2"/>
      </w:pPr>
      <w:r>
        <w:t>Layman Explanation</w:t>
      </w:r>
    </w:p>
    <w:p>
      <w:r>
        <w:t>This report was generated on May 15, 2017 at 6:35 PM.</w:t>
      </w:r>
    </w:p>
    <w:p>
      <w:pPr>
        <w:pStyle w:val="Heading2"/>
      </w:pPr>
      <w:r>
        <w:t>Summary</w:t>
      </w:r>
    </w:p>
    <w:p>
      <w:r>
        <w:t>It is impossible to determine the type of image, diseases, organs, or symptoms from the provided text. The text only contains a date and time, and no information relevant to a radiology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