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1950, Performed Date: 13/12/2016 19:20</w:t>
      </w:r>
    </w:p>
    <w:p>
      <w:pPr>
        <w:pStyle w:val="Heading2"/>
      </w:pPr>
      <w:r>
        <w:t>Raw Radiology Report Extracted</w:t>
      </w:r>
    </w:p>
    <w:p>
      <w:r>
        <w:t>Visit Number: 08ced8458ab2ac856b06fc09a4aca2b1de8700855cdac3a1dc352245b8800c7c</w:t>
      </w:r>
    </w:p>
    <w:p>
      <w:r>
        <w:t>Masked_PatientID: 1950</w:t>
      </w:r>
    </w:p>
    <w:p>
      <w:r>
        <w:t>Order ID: d5a874b9c92bbfdee90e9ff68d09b5f41313bc2e6bc67f0ecb8c06a5dcffc48d</w:t>
      </w:r>
    </w:p>
    <w:p>
      <w:r>
        <w:t>Order Name: Chest X-ray</w:t>
      </w:r>
    </w:p>
    <w:p>
      <w:r>
        <w:t>Result Item Code: CHE-NOV</w:t>
      </w:r>
    </w:p>
    <w:p>
      <w:r>
        <w:t>Performed Date Time: 13/12/2016 19:20</w:t>
      </w:r>
    </w:p>
    <w:p>
      <w:r>
        <w:t>Line Num: 1</w:t>
      </w:r>
    </w:p>
    <w:p>
      <w:r>
        <w:t>Text:       HISTORY ?Pneumonia REPORT  Comparison made with previous chest radiograph of 10/12/2016. There is suboptimal inflation of the lungs limiting assessment, particularly of the  lung bases.  There is mild patchy air space opacification of the retrocardiac region  of the left lower zone.  No confluent consolidation is seen in the right lung.   Heart size is difficult to assess on this projection.  There is unfolding of the  thoracic aorta.   May need further action Finalised by: &lt;DOCTOR&gt;</w:t>
      </w:r>
    </w:p>
    <w:p>
      <w:r>
        <w:t>Accession Number: 1680de9b109a56a7f4858acc3cf29136392742a41db4df9a36f177efe1f3fbac</w:t>
      </w:r>
    </w:p>
    <w:p>
      <w:r>
        <w:t>Updated Date Time: 14/12/2016 14:37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