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1963, Performed Date: 23/9/2015 13:19</w:t>
      </w:r>
    </w:p>
    <w:p>
      <w:pPr>
        <w:pStyle w:val="Heading2"/>
      </w:pPr>
      <w:r>
        <w:t>Raw Radiology Report Extracted</w:t>
      </w:r>
    </w:p>
    <w:p>
      <w:r>
        <w:t>Visit Number: 432b1c8872f8d477628ddca53ff1145f62cd76f53009ac877c757b60f14e2a3a</w:t>
      </w:r>
    </w:p>
    <w:p>
      <w:r>
        <w:t>Masked_PatientID: 1963</w:t>
      </w:r>
    </w:p>
    <w:p>
      <w:r>
        <w:t>Order ID: 8080fcabf7d10dcadae3d5187703ef2d2802a89ee314fe2586e821bf4bcf1b10</w:t>
      </w:r>
    </w:p>
    <w:p>
      <w:r>
        <w:t>Order Name: Chest X-ray</w:t>
      </w:r>
    </w:p>
    <w:p>
      <w:r>
        <w:t>Result Item Code: CHE-NOV</w:t>
      </w:r>
    </w:p>
    <w:p>
      <w:r>
        <w:t>Performed Date Time: 23/9/2015 13:19</w:t>
      </w:r>
    </w:p>
    <w:p>
      <w:r>
        <w:t>Line Num: 1</w:t>
      </w:r>
    </w:p>
    <w:p>
      <w:r>
        <w:t>Text:       HISTORY Multiple lung nodules.  - mets vs new primary.; Colon CA REPORT  The heart size and mediastinal contours are within normal limits.   The lungs are hyperinflated, related to the known emphysema. The pulmonary nodules in the right mid zone are noted. The right lower lobe nodule  is not clearly visualised, likely related to the surrounding apparent lesion or haemorrhage.   No pneumothorax or pleural effusion is detected.   Known / Minor  Finalised by: &lt;DOCTOR&gt;</w:t>
      </w:r>
    </w:p>
    <w:p>
      <w:r>
        <w:t>Accession Number: 7eb6a19ab5c83bda44fa445d3ab4dbd8a2cc71853aa1f868bb9fc82852dfdc14</w:t>
      </w:r>
    </w:p>
    <w:p>
      <w:r>
        <w:t>Updated Date Time: 23/9/2015 14:24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