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2001, Performed Date: 16/6/2015 13:01</w:t>
      </w:r>
    </w:p>
    <w:p>
      <w:pPr>
        <w:pStyle w:val="Heading2"/>
      </w:pPr>
      <w:r>
        <w:t>Raw Radiology Report Extracted</w:t>
      </w:r>
    </w:p>
    <w:p>
      <w:r>
        <w:t>Visit Number: 8e49e0d12e2bb6cd62d4c25b0806b077e611f4ea105819fbd20de817557aa591</w:t>
      </w:r>
    </w:p>
    <w:p>
      <w:r>
        <w:t>Masked_PatientID: 2001</w:t>
      </w:r>
    </w:p>
    <w:p>
      <w:r>
        <w:t>Order ID: 0c9c40e5c3b9527e0559fff456d16121a4b5026d7ca902be6d8bbd087695b4e0</w:t>
      </w:r>
    </w:p>
    <w:p>
      <w:r>
        <w:t>Order Name: Chest X-ray</w:t>
      </w:r>
    </w:p>
    <w:p>
      <w:r>
        <w:t>Result Item Code: CHE-NOV</w:t>
      </w:r>
    </w:p>
    <w:p>
      <w:r>
        <w:t>Performed Date Time: 16/6/2015 13:01</w:t>
      </w:r>
    </w:p>
    <w:p>
      <w:r>
        <w:t>Line Num: 1</w:t>
      </w:r>
    </w:p>
    <w:p>
      <w:r>
        <w:t>Text:       HISTORY Low risk MERS COV suspect REPORT The heart size is normal.  No active lung lesion is seen.   Normal Finalised by: &lt;DOCTOR&gt;</w:t>
      </w:r>
    </w:p>
    <w:p>
      <w:r>
        <w:t>Accession Number: 0659dce5a0e58b95566b72b6a7fc469e15683eb644b8bfdef1d83ca462f6b226</w:t>
      </w:r>
    </w:p>
    <w:p>
      <w:r>
        <w:t>Updated Date Time: 16/6/2015 18:29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