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2054, Performed Date: 02/8/2016 20:20</w:t>
      </w:r>
    </w:p>
    <w:p>
      <w:pPr>
        <w:pStyle w:val="Heading2"/>
      </w:pPr>
      <w:r>
        <w:t>Raw Radiology Report Extracted</w:t>
      </w:r>
    </w:p>
    <w:p>
      <w:r>
        <w:t>Visit Number: 67ebe002e42a5bafdf0f689a4c872f2efc25adc0b9de7613884d72ebfb33574e</w:t>
      </w:r>
    </w:p>
    <w:p>
      <w:r>
        <w:t>Masked_PatientID: 2054</w:t>
      </w:r>
    </w:p>
    <w:p>
      <w:r>
        <w:t>Order ID: c85dba4c40159de840fccc143b4f356e5e93faec4a6b1f23d2f83f27e86eff6c</w:t>
      </w:r>
    </w:p>
    <w:p>
      <w:r>
        <w:t>Order Name: Chest X-ray</w:t>
      </w:r>
    </w:p>
    <w:p>
      <w:r>
        <w:t>Result Item Code: CHE-NOV</w:t>
      </w:r>
    </w:p>
    <w:p>
      <w:r>
        <w:t>Performed Date Time: 02/8/2016 20:20</w:t>
      </w:r>
    </w:p>
    <w:p>
      <w:r>
        <w:t>Line Num: 1</w:t>
      </w:r>
    </w:p>
    <w:p>
      <w:r>
        <w:t>Text:       HISTORY Traumatic SAH with VF collapse intubated  for ETT placement and NGT placement REPORT AP SITTING CXR The tip of the ETT is 6.7 cm above the carina.  The tip of the right IJ line is in  the right brachiocephalic vein. Both of these may be adjusted deeper. A NG tube is in situ. The heart size cannot be assessed accurately but appears enlarged. The aorta is unfolded.  No active lung lesion is seen.   May need further action Finalised by: &lt;DOCTOR&gt;</w:t>
      </w:r>
    </w:p>
    <w:p>
      <w:r>
        <w:t>Accession Number: 8b365039391eeaa708f43273addde12c2a7761a26ce5df487401a512d468a280</w:t>
      </w:r>
    </w:p>
    <w:p>
      <w:r>
        <w:t>Updated Date Time: 03/8/2016 16:14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