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2062, Performed Date: 21/9/2015 20:50</w:t>
      </w:r>
    </w:p>
    <w:p>
      <w:pPr>
        <w:pStyle w:val="Heading2"/>
      </w:pPr>
      <w:r>
        <w:t>Raw Radiology Report Extracted</w:t>
      </w:r>
    </w:p>
    <w:p>
      <w:r>
        <w:t>Visit Number: 45611f59cbed39627f1aa51cb8fe2c5869ff022935ee74ce397d5d0b3be18288</w:t>
      </w:r>
    </w:p>
    <w:p>
      <w:r>
        <w:t>Masked_PatientID: 2062</w:t>
      </w:r>
    </w:p>
    <w:p>
      <w:r>
        <w:t>Order ID: c8e817d6b70071b6d7c17a2e9b659c502669dc43263aa3841f2a46dc44124774</w:t>
      </w:r>
    </w:p>
    <w:p>
      <w:r>
        <w:t>Order Name: Chest X-ray</w:t>
      </w:r>
    </w:p>
    <w:p>
      <w:r>
        <w:t>Result Item Code: CHE-NOV</w:t>
      </w:r>
    </w:p>
    <w:p>
      <w:r>
        <w:t>Performed Date Time: 21/9/2015 20:50</w:t>
      </w:r>
    </w:p>
    <w:p>
      <w:r>
        <w:t>Line Num: 1</w:t>
      </w:r>
    </w:p>
    <w:p>
      <w:r>
        <w:t>Text:       HISTORY right pleural effusion REPORT Compared with prior CXR of 07/09/15. Sternotomy wires and mediastinal clips are seen. There is mild worsening of the moderate sized right pleural effusion.  A small left  pleural effusion is again seen.  There is patchy air space opacification in the right  lung as well as left lower zone.   May need further action Finalised by: &lt;DOCTOR&gt;</w:t>
      </w:r>
    </w:p>
    <w:p>
      <w:r>
        <w:t>Accession Number: 2c689888af1a31416118bcdd884f2d49f6432a3c584b3db387eccac6f7537276</w:t>
      </w:r>
    </w:p>
    <w:p>
      <w:r>
        <w:t>Updated Date Time: 22/9/2015 11:25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